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3" w:type="dxa"/>
        <w:jc w:val="center"/>
        <w:tblLook w:val="0600" w:firstRow="0" w:lastRow="0" w:firstColumn="0" w:lastColumn="0" w:noHBand="1" w:noVBand="1"/>
      </w:tblPr>
      <w:tblGrid>
        <w:gridCol w:w="6077"/>
        <w:gridCol w:w="4926"/>
      </w:tblGrid>
      <w:tr w:rsidR="001829A2" w:rsidRPr="00066D75" w14:paraId="366B7AA4" w14:textId="77777777" w:rsidTr="70F1D4FC">
        <w:trPr>
          <w:trHeight w:val="3510"/>
          <w:jc w:val="center"/>
        </w:trPr>
        <w:tc>
          <w:tcPr>
            <w:tcW w:w="6077" w:type="dxa"/>
            <w:tcBorders>
              <w:bottom w:val="single" w:sz="4" w:space="0" w:color="auto"/>
            </w:tcBorders>
          </w:tcPr>
          <w:p w14:paraId="7A79ABB6" w14:textId="154DDA92" w:rsidR="001829A2" w:rsidRPr="00066D75" w:rsidRDefault="2F7EE27B" w:rsidP="35A7B785">
            <w:pPr>
              <w:pBdr>
                <w:top w:val="single" w:sz="6" w:space="0" w:color="FFFFFF"/>
                <w:left w:val="single" w:sz="6" w:space="0" w:color="FFFFFF"/>
                <w:bottom w:val="single" w:sz="6" w:space="0" w:color="FFFFFF"/>
                <w:right w:val="single" w:sz="6" w:space="0" w:color="FFFFFF"/>
              </w:pBdr>
              <w:spacing w:after="0" w:line="240" w:lineRule="auto"/>
              <w:jc w:val="center"/>
              <w:rPr>
                <w:rFonts w:ascii="Times New Roman" w:eastAsia="Times New Roman" w:hAnsi="Times New Roman" w:cs="Times New Roman"/>
                <w:sz w:val="24"/>
                <w:szCs w:val="24"/>
              </w:rPr>
            </w:pPr>
            <w:r>
              <w:t xml:space="preserve"> </w:t>
            </w:r>
            <w:r w:rsidR="2A2938D0">
              <w:rPr>
                <w:noProof/>
              </w:rPr>
              <w:drawing>
                <wp:inline distT="0" distB="0" distL="0" distR="0" wp14:anchorId="30686FC4" wp14:editId="0EE9F429">
                  <wp:extent cx="2047875" cy="2062196"/>
                  <wp:effectExtent l="0" t="0" r="0" b="0"/>
                  <wp:docPr id="1" name="Picture 1" descr="A black and white emblem with two men and a bird&#10;&#10;AI-generated content may be incorrect.">
                    <a:extLst xmlns:a="http://schemas.openxmlformats.org/drawingml/2006/main">
                      <a:ext uri="{FF2B5EF4-FFF2-40B4-BE49-F238E27FC236}">
                        <a16:creationId xmlns:a16="http://schemas.microsoft.com/office/drawing/2014/main" id="{05AC2C73-9EE7-4159-A317-3F18812AE8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emblem with two men and a bir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l="-1396" t="-970" r="-1396" b="-970"/>
                          <a:stretch>
                            <a:fillRect/>
                          </a:stretch>
                        </pic:blipFill>
                        <pic:spPr bwMode="auto">
                          <a:xfrm>
                            <a:off x="0" y="0"/>
                            <a:ext cx="2104705" cy="2119424"/>
                          </a:xfrm>
                          <a:prstGeom prst="rect">
                            <a:avLst/>
                          </a:prstGeom>
                          <a:noFill/>
                          <a:ln>
                            <a:noFill/>
                          </a:ln>
                        </pic:spPr>
                      </pic:pic>
                    </a:graphicData>
                  </a:graphic>
                </wp:inline>
              </w:drawing>
            </w:r>
          </w:p>
          <w:p w14:paraId="28BD6D6A" w14:textId="77777777" w:rsidR="001829A2" w:rsidRPr="00066D75" w:rsidRDefault="001829A2" w:rsidP="000947DB">
            <w:pPr>
              <w:spacing w:after="0" w:line="240" w:lineRule="auto"/>
              <w:jc w:val="both"/>
              <w:rPr>
                <w:rFonts w:ascii="Times New Roman" w:eastAsia="Times New Roman" w:hAnsi="Times New Roman" w:cs="Times New Roman"/>
                <w:sz w:val="24"/>
                <w:szCs w:val="24"/>
              </w:rPr>
            </w:pPr>
          </w:p>
        </w:tc>
        <w:tc>
          <w:tcPr>
            <w:tcW w:w="4926" w:type="dxa"/>
            <w:tcBorders>
              <w:bottom w:val="single" w:sz="4" w:space="0" w:color="auto"/>
            </w:tcBorders>
          </w:tcPr>
          <w:p w14:paraId="061B3E93" w14:textId="77777777" w:rsidR="001829A2" w:rsidRPr="00066D75" w:rsidRDefault="001829A2" w:rsidP="000947DB">
            <w:pPr>
              <w:spacing w:after="0" w:line="240" w:lineRule="auto"/>
              <w:jc w:val="both"/>
              <w:rPr>
                <w:rFonts w:ascii="Times New Roman" w:eastAsia="Times New Roman" w:hAnsi="Times New Roman" w:cs="Times New Roman"/>
                <w:b/>
                <w:bCs/>
                <w:smallCaps/>
                <w:sz w:val="24"/>
                <w:szCs w:val="24"/>
              </w:rPr>
            </w:pPr>
            <w:r w:rsidRPr="00066D75">
              <w:rPr>
                <w:rFonts w:ascii="Times New Roman" w:eastAsia="Times New Roman" w:hAnsi="Times New Roman" w:cs="Times New Roman"/>
                <w:b/>
                <w:bCs/>
                <w:smallCaps/>
                <w:sz w:val="24"/>
                <w:szCs w:val="24"/>
              </w:rPr>
              <w:t>The Council of the City of New York</w:t>
            </w:r>
          </w:p>
          <w:p w14:paraId="5E3C3051" w14:textId="77777777" w:rsidR="001829A2" w:rsidRPr="00066D75" w:rsidRDefault="001829A2" w:rsidP="000947DB">
            <w:pPr>
              <w:spacing w:after="0" w:line="240" w:lineRule="auto"/>
              <w:jc w:val="both"/>
              <w:rPr>
                <w:rFonts w:ascii="Times New Roman" w:eastAsia="Times New Roman" w:hAnsi="Times New Roman" w:cs="Times New Roman"/>
                <w:b/>
                <w:bCs/>
                <w:smallCaps/>
                <w:sz w:val="24"/>
                <w:szCs w:val="24"/>
              </w:rPr>
            </w:pPr>
            <w:r w:rsidRPr="00066D75">
              <w:rPr>
                <w:rFonts w:ascii="Times New Roman" w:eastAsia="Times New Roman" w:hAnsi="Times New Roman" w:cs="Times New Roman"/>
                <w:b/>
                <w:bCs/>
                <w:smallCaps/>
                <w:sz w:val="24"/>
                <w:szCs w:val="24"/>
              </w:rPr>
              <w:t>Finance Division</w:t>
            </w:r>
          </w:p>
          <w:p w14:paraId="461685FE" w14:textId="77777777" w:rsidR="001829A2" w:rsidRPr="00066D75" w:rsidRDefault="001829A2" w:rsidP="000947DB">
            <w:pPr>
              <w:spacing w:before="120" w:after="0" w:line="240" w:lineRule="auto"/>
              <w:jc w:val="both"/>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Nathan Toth</w:t>
            </w:r>
            <w:r w:rsidRPr="7D2BE6FC">
              <w:rPr>
                <w:rFonts w:ascii="Times New Roman" w:eastAsia="Times New Roman" w:hAnsi="Times New Roman" w:cs="Times New Roman"/>
                <w:b/>
                <w:bCs/>
                <w:smallCaps/>
                <w:sz w:val="24"/>
                <w:szCs w:val="24"/>
              </w:rPr>
              <w:t>, Director</w:t>
            </w:r>
          </w:p>
          <w:p w14:paraId="691F30B2" w14:textId="77777777" w:rsidR="001829A2" w:rsidRPr="00066D75" w:rsidRDefault="001829A2" w:rsidP="000947DB">
            <w:pPr>
              <w:spacing w:before="120" w:after="0" w:line="240" w:lineRule="auto"/>
              <w:jc w:val="both"/>
              <w:rPr>
                <w:rFonts w:ascii="Times New Roman" w:eastAsia="Times New Roman" w:hAnsi="Times New Roman" w:cs="Times New Roman"/>
                <w:sz w:val="24"/>
                <w:szCs w:val="24"/>
              </w:rPr>
            </w:pPr>
            <w:r w:rsidRPr="00066D75">
              <w:rPr>
                <w:rFonts w:ascii="Times New Roman" w:eastAsia="Times New Roman" w:hAnsi="Times New Roman" w:cs="Times New Roman"/>
                <w:b/>
                <w:bCs/>
                <w:smallCaps/>
                <w:sz w:val="24"/>
                <w:szCs w:val="24"/>
              </w:rPr>
              <w:t>Fiscal Impact Statement</w:t>
            </w:r>
          </w:p>
          <w:p w14:paraId="6C9C0B2E" w14:textId="77777777" w:rsidR="001829A2" w:rsidRPr="00066D75" w:rsidRDefault="001829A2" w:rsidP="000947DB">
            <w:pPr>
              <w:spacing w:after="0" w:line="240" w:lineRule="auto"/>
              <w:jc w:val="both"/>
              <w:rPr>
                <w:rFonts w:ascii="Times New Roman" w:eastAsia="Times New Roman" w:hAnsi="Times New Roman" w:cs="Times New Roman"/>
                <w:b/>
                <w:bCs/>
                <w:sz w:val="24"/>
                <w:szCs w:val="24"/>
              </w:rPr>
            </w:pPr>
          </w:p>
          <w:p w14:paraId="3965E0D8" w14:textId="22F937A7" w:rsidR="001829A2" w:rsidRPr="00D876CB" w:rsidRDefault="001829A2" w:rsidP="000947DB">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Int. No.</w:t>
            </w:r>
            <w:r w:rsidRPr="5C8DDF42">
              <w:rPr>
                <w:rFonts w:ascii="Times New Roman" w:eastAsia="Times New Roman" w:hAnsi="Times New Roman" w:cs="Times New Roman"/>
                <w:b/>
                <w:bCs/>
                <w:sz w:val="24"/>
                <w:szCs w:val="24"/>
              </w:rPr>
              <w:t>:</w:t>
            </w:r>
            <w:r w:rsidRPr="00023FF9">
              <w:rPr>
                <w:rFonts w:ascii="Times New Roman" w:eastAsia="Times New Roman" w:hAnsi="Times New Roman" w:cs="Times New Roman"/>
                <w:sz w:val="24"/>
                <w:szCs w:val="24"/>
              </w:rPr>
              <w:t xml:space="preserve"> </w:t>
            </w:r>
            <w:r w:rsidR="006D0FB5">
              <w:rPr>
                <w:rFonts w:ascii="Times New Roman" w:eastAsia="Times New Roman" w:hAnsi="Times New Roman" w:cs="Times New Roman"/>
                <w:sz w:val="24"/>
                <w:szCs w:val="24"/>
              </w:rPr>
              <w:t>T2026-2</w:t>
            </w:r>
            <w:r w:rsidR="00697F3B">
              <w:rPr>
                <w:rFonts w:ascii="Times New Roman" w:eastAsia="Times New Roman" w:hAnsi="Times New Roman" w:cs="Times New Roman"/>
                <w:sz w:val="24"/>
                <w:szCs w:val="24"/>
              </w:rPr>
              <w:t>604</w:t>
            </w:r>
          </w:p>
          <w:p w14:paraId="146F7F23" w14:textId="77777777" w:rsidR="001829A2" w:rsidRPr="00066D75" w:rsidRDefault="001829A2" w:rsidP="000947DB">
            <w:pPr>
              <w:spacing w:after="0" w:line="240" w:lineRule="auto"/>
              <w:rPr>
                <w:rFonts w:ascii="Times New Roman" w:eastAsia="Times New Roman" w:hAnsi="Times New Roman" w:cs="Times New Roman"/>
                <w:sz w:val="16"/>
                <w:szCs w:val="16"/>
              </w:rPr>
            </w:pPr>
            <w:r w:rsidRPr="00066D75">
              <w:rPr>
                <w:rFonts w:ascii="Times New Roman" w:eastAsia="Times New Roman" w:hAnsi="Times New Roman" w:cs="Times New Roman"/>
                <w:sz w:val="24"/>
                <w:szCs w:val="24"/>
              </w:rPr>
              <w:t xml:space="preserve">                                        </w:t>
            </w:r>
          </w:p>
          <w:p w14:paraId="146D0BD4" w14:textId="48AF74C2" w:rsidR="001829A2" w:rsidRPr="006D551C" w:rsidRDefault="006D551C" w:rsidP="000947DB">
            <w:pPr>
              <w:tabs>
                <w:tab w:val="left" w:pos="-1440"/>
              </w:tabs>
              <w:spacing w:after="120" w:line="240" w:lineRule="auto"/>
              <w:ind w:left="1440" w:hanging="1440"/>
              <w:rPr>
                <w:rFonts w:ascii="Times New Roman" w:eastAsia="Times New Roman" w:hAnsi="Times New Roman" w:cs="Times New Roman"/>
                <w:sz w:val="24"/>
                <w:szCs w:val="24"/>
              </w:rPr>
            </w:pPr>
            <w:r w:rsidRPr="006D551C">
              <w:rPr>
                <w:rStyle w:val="normaltextrun"/>
                <w:rFonts w:ascii="Times New Roman" w:hAnsi="Times New Roman" w:cs="Times New Roman"/>
                <w:b/>
                <w:bCs/>
                <w:smallCaps/>
                <w:color w:val="000000"/>
                <w:shd w:val="clear" w:color="auto" w:fill="FFFFFF"/>
              </w:rPr>
              <w:t>Committee of the Whole</w:t>
            </w:r>
            <w:r w:rsidRPr="006D551C">
              <w:rPr>
                <w:rStyle w:val="eop"/>
                <w:rFonts w:ascii="Times New Roman" w:hAnsi="Times New Roman" w:cs="Times New Roman"/>
                <w:color w:val="000000"/>
              </w:rPr>
              <w:t> </w:t>
            </w:r>
          </w:p>
        </w:tc>
      </w:tr>
      <w:tr w:rsidR="001829A2" w:rsidRPr="004C7455" w14:paraId="410516B9" w14:textId="77777777" w:rsidTr="70F1D4FC">
        <w:trPr>
          <w:trHeight w:val="1160"/>
          <w:jc w:val="center"/>
        </w:trPr>
        <w:tc>
          <w:tcPr>
            <w:tcW w:w="6077" w:type="dxa"/>
            <w:tcBorders>
              <w:top w:val="single" w:sz="4" w:space="0" w:color="auto"/>
            </w:tcBorders>
          </w:tcPr>
          <w:p w14:paraId="2D7A6B1D" w14:textId="5D4B81DA" w:rsidR="00ED1230" w:rsidRPr="00ED1230" w:rsidRDefault="001829A2" w:rsidP="00ED1230">
            <w:pPr>
              <w:pStyle w:val="BodyText"/>
              <w:spacing w:before="80" w:line="240" w:lineRule="auto"/>
              <w:ind w:firstLine="0"/>
              <w:rPr>
                <w:color w:val="000000"/>
              </w:rPr>
            </w:pPr>
            <w:r w:rsidRPr="3064D4FB">
              <w:rPr>
                <w:b/>
                <w:bCs/>
                <w:smallCaps/>
              </w:rPr>
              <w:t>Title:</w:t>
            </w:r>
            <w:r w:rsidR="007E0E40">
              <w:rPr>
                <w:b/>
                <w:bCs/>
                <w:smallCaps/>
              </w:rPr>
              <w:t xml:space="preserve"> </w:t>
            </w:r>
            <w:r w:rsidR="00ED1230" w:rsidRPr="00ED1230">
              <w:rPr>
                <w:color w:val="000000"/>
              </w:rPr>
              <w:t>A Local Law to amend the administrative code of the city of New York, in relation to city contractors and subcontractors posting information concerning whistleblower protections and clarifying whistleblower protections for reporting conduct related to the use or development of an artificial intelligence model</w:t>
            </w:r>
          </w:p>
          <w:p w14:paraId="5DDD7385" w14:textId="4935A0EF" w:rsidR="001829A2" w:rsidRPr="00DB50AC" w:rsidRDefault="001829A2" w:rsidP="000947DB">
            <w:pPr>
              <w:pStyle w:val="BodyText"/>
              <w:spacing w:before="80" w:line="240" w:lineRule="auto"/>
              <w:ind w:firstLine="0"/>
              <w:rPr>
                <w:b/>
                <w:bCs/>
                <w:smallCaps/>
              </w:rPr>
            </w:pPr>
          </w:p>
          <w:p w14:paraId="1BFCC437" w14:textId="1D3411C6" w:rsidR="00297BA2" w:rsidRPr="004C7455" w:rsidRDefault="00297BA2" w:rsidP="000947DB">
            <w:pPr>
              <w:pStyle w:val="BodyText"/>
              <w:spacing w:before="80" w:line="240" w:lineRule="auto"/>
              <w:ind w:firstLine="0"/>
            </w:pPr>
          </w:p>
        </w:tc>
        <w:tc>
          <w:tcPr>
            <w:tcW w:w="4926" w:type="dxa"/>
            <w:tcBorders>
              <w:top w:val="single" w:sz="4" w:space="0" w:color="auto"/>
            </w:tcBorders>
          </w:tcPr>
          <w:p w14:paraId="6047E410" w14:textId="70EC98AD" w:rsidR="001829A2" w:rsidRPr="009134D2" w:rsidRDefault="693B7FF6" w:rsidP="65A95428">
            <w:pPr>
              <w:pStyle w:val="NoSpacing"/>
              <w:jc w:val="both"/>
              <w:rPr>
                <w:rFonts w:cs="Times New Roman"/>
              </w:rPr>
            </w:pPr>
            <w:r w:rsidRPr="693B7FF6">
              <w:rPr>
                <w:rFonts w:cs="Times New Roman"/>
                <w:b/>
                <w:bCs/>
                <w:smallCaps/>
              </w:rPr>
              <w:t>Sponsors</w:t>
            </w:r>
            <w:r w:rsidRPr="693B7FF6">
              <w:rPr>
                <w:rFonts w:cs="Times New Roman"/>
                <w:b/>
                <w:bCs/>
              </w:rPr>
              <w:t xml:space="preserve">: </w:t>
            </w:r>
            <w:r w:rsidR="009134D2">
              <w:rPr>
                <w:rFonts w:cs="Times New Roman"/>
              </w:rPr>
              <w:t xml:space="preserve">Council Members </w:t>
            </w:r>
            <w:r w:rsidR="00ED1230">
              <w:rPr>
                <w:rFonts w:cs="Times New Roman"/>
              </w:rPr>
              <w:t>Riley,</w:t>
            </w:r>
            <w:r w:rsidR="009134D2">
              <w:rPr>
                <w:rFonts w:cs="Times New Roman"/>
              </w:rPr>
              <w:t xml:space="preserve"> Maloney</w:t>
            </w:r>
            <w:r w:rsidR="00ED1230">
              <w:rPr>
                <w:rFonts w:cs="Times New Roman"/>
              </w:rPr>
              <w:t xml:space="preserve"> and Louis</w:t>
            </w:r>
          </w:p>
        </w:tc>
      </w:tr>
    </w:tbl>
    <w:p w14:paraId="3B67CEB1" w14:textId="7BEC8BF1" w:rsidR="005B2699" w:rsidRDefault="3AE811DA" w:rsidP="00A5366D">
      <w:pPr>
        <w:pStyle w:val="NoSpacing"/>
        <w:spacing w:before="120"/>
        <w:jc w:val="both"/>
        <w:rPr>
          <w:rFonts w:cs="Times New Roman"/>
          <w:szCs w:val="24"/>
        </w:rPr>
      </w:pPr>
      <w:r w:rsidRPr="3064D4FB">
        <w:rPr>
          <w:rFonts w:eastAsia="Times New Roman" w:cs="Times New Roman"/>
          <w:b/>
          <w:bCs/>
          <w:smallCaps/>
        </w:rPr>
        <w:t>Summary of Legislation:</w:t>
      </w:r>
      <w:r w:rsidRPr="3064D4FB">
        <w:rPr>
          <w:rFonts w:cs="Times New Roman"/>
        </w:rPr>
        <w:t xml:space="preserve"> Int. No. </w:t>
      </w:r>
      <w:r w:rsidR="00E30E7A">
        <w:rPr>
          <w:rFonts w:cs="Times New Roman"/>
        </w:rPr>
        <w:t>T2026-2</w:t>
      </w:r>
      <w:r w:rsidR="00697F3B">
        <w:rPr>
          <w:rFonts w:cs="Times New Roman"/>
        </w:rPr>
        <w:t>604</w:t>
      </w:r>
      <w:r w:rsidR="00BA4FED">
        <w:rPr>
          <w:rFonts w:cs="Times New Roman"/>
        </w:rPr>
        <w:t xml:space="preserve"> </w:t>
      </w:r>
      <w:r w:rsidR="00B91809" w:rsidRPr="00B91809">
        <w:rPr>
          <w:rFonts w:cs="Times New Roman"/>
        </w:rPr>
        <w:t>would clarify that New York City’s Whistleblower Law covers the reporting of conduct related to the use or development of an artificial intelligence (AI) model. Under the bill, City officers and employees, and officers and employees of certain City contractors and subcontractors, who report conduct related to the use or development of an AI model that they know or reasonably believe presents a substantial and specific risk of harm to public health or public safety would have whistleblower protections. The Commissioner of Investigation would have to include in an annual report to the Mayor and Speaker of the Council the number of whistleblower reports related to an AI model received in the previous fiscal year. Additionally, this bill would update the requirement that certain City contractors and subcontractors post information at work sites to include information on whistleblower protections for reporting conduct related to an AI model.</w:t>
      </w:r>
    </w:p>
    <w:p w14:paraId="5314BA5F" w14:textId="77777777" w:rsidR="00023FF9" w:rsidRPr="00023FF9" w:rsidRDefault="00023FF9" w:rsidP="00A5366D">
      <w:pPr>
        <w:pStyle w:val="NoSpacing"/>
        <w:spacing w:before="120"/>
        <w:jc w:val="both"/>
        <w:rPr>
          <w:rFonts w:cs="Times New Roman"/>
          <w:szCs w:val="24"/>
        </w:rPr>
      </w:pPr>
    </w:p>
    <w:p w14:paraId="207EEE54" w14:textId="0601D36C" w:rsidR="001829A2" w:rsidRDefault="001829A2" w:rsidP="70F1D4FC">
      <w:pPr>
        <w:pStyle w:val="NoSpacing"/>
        <w:spacing w:before="120"/>
        <w:jc w:val="both"/>
      </w:pPr>
      <w:r w:rsidRPr="70F1D4FC">
        <w:rPr>
          <w:rFonts w:eastAsia="Times New Roman" w:cs="Times New Roman"/>
          <w:b/>
          <w:bCs/>
          <w:smallCaps/>
        </w:rPr>
        <w:t>Effective Date:</w:t>
      </w:r>
      <w:r w:rsidRPr="70F1D4FC">
        <w:rPr>
          <w:rFonts w:eastAsia="Times New Roman" w:cs="Times New Roman"/>
        </w:rPr>
        <w:t xml:space="preserve"> </w:t>
      </w:r>
      <w:r w:rsidR="00B91809">
        <w:rPr>
          <w:rFonts w:eastAsia="Times New Roman" w:cs="Times New Roman"/>
        </w:rPr>
        <w:t>60</w:t>
      </w:r>
      <w:r w:rsidR="07A4F397" w:rsidRPr="70F1D4FC">
        <w:rPr>
          <w:rFonts w:eastAsia="Times New Roman" w:cs="Times New Roman"/>
        </w:rPr>
        <w:t xml:space="preserve"> days after becoming law</w:t>
      </w:r>
    </w:p>
    <w:p w14:paraId="4089C8E8" w14:textId="77777777" w:rsidR="001829A2" w:rsidRPr="00A5189C" w:rsidRDefault="001829A2" w:rsidP="3B719B7C">
      <w:pPr>
        <w:pStyle w:val="NoSpacing"/>
        <w:pBdr>
          <w:bottom w:val="single" w:sz="6" w:space="1" w:color="auto"/>
        </w:pBdr>
        <w:spacing w:before="80"/>
        <w:jc w:val="both"/>
        <w:rPr>
          <w:rFonts w:cs="Times New Roman"/>
        </w:rPr>
      </w:pPr>
    </w:p>
    <w:p w14:paraId="2BF80A4B" w14:textId="77777777" w:rsidR="001829A2" w:rsidRPr="001829A2" w:rsidRDefault="3B719B7C" w:rsidP="44971E9C">
      <w:pPr>
        <w:spacing w:before="80"/>
        <w:jc w:val="both"/>
        <w:rPr>
          <w:rFonts w:ascii="Times New Roman" w:eastAsia="Times New Roman" w:hAnsi="Times New Roman" w:cs="Times New Roman"/>
          <w:b/>
          <w:bCs/>
          <w:smallCaps/>
          <w:sz w:val="24"/>
          <w:szCs w:val="24"/>
        </w:rPr>
      </w:pPr>
      <w:r w:rsidRPr="207E3B9A">
        <w:rPr>
          <w:rFonts w:ascii="Times New Roman" w:eastAsia="Times New Roman" w:hAnsi="Times New Roman" w:cs="Times New Roman"/>
          <w:b/>
          <w:bCs/>
          <w:smallCaps/>
          <w:sz w:val="24"/>
          <w:szCs w:val="24"/>
        </w:rPr>
        <w:t>City Council Estimate:</w:t>
      </w:r>
    </w:p>
    <w:tbl>
      <w:tblPr>
        <w:tblW w:w="7734" w:type="dxa"/>
        <w:jc w:val="center"/>
        <w:tblCellMar>
          <w:left w:w="141" w:type="dxa"/>
          <w:right w:w="141" w:type="dxa"/>
        </w:tblCellMar>
        <w:tblLook w:val="0000" w:firstRow="0" w:lastRow="0" w:firstColumn="0" w:lastColumn="0" w:noHBand="0" w:noVBand="0"/>
      </w:tblPr>
      <w:tblGrid>
        <w:gridCol w:w="2145"/>
        <w:gridCol w:w="1863"/>
        <w:gridCol w:w="1863"/>
        <w:gridCol w:w="1863"/>
      </w:tblGrid>
      <w:tr w:rsidR="001829A2" w:rsidRPr="001829A2" w14:paraId="4AF58005" w14:textId="77777777" w:rsidTr="70F1D4FC">
        <w:trPr>
          <w:trHeight w:val="300"/>
          <w:jc w:val="center"/>
        </w:trPr>
        <w:tc>
          <w:tcPr>
            <w:tcW w:w="2145" w:type="dxa"/>
            <w:tcBorders>
              <w:top w:val="doub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65AFB3B1" w14:textId="77777777" w:rsidR="001829A2" w:rsidRPr="001829A2" w:rsidRDefault="001829A2" w:rsidP="000947DB">
            <w:pPr>
              <w:spacing w:after="0" w:line="201" w:lineRule="exact"/>
              <w:jc w:val="center"/>
              <w:rPr>
                <w:rFonts w:ascii="Times New Roman" w:eastAsia="Times New Roman" w:hAnsi="Times New Roman" w:cs="Times New Roman"/>
                <w:sz w:val="20"/>
                <w:szCs w:val="20"/>
              </w:rPr>
            </w:pPr>
          </w:p>
          <w:p w14:paraId="208D677B" w14:textId="77777777" w:rsidR="001829A2" w:rsidRPr="001829A2" w:rsidRDefault="001829A2" w:rsidP="000947DB">
            <w:pPr>
              <w:spacing w:after="0" w:line="240" w:lineRule="auto"/>
              <w:jc w:val="center"/>
              <w:rPr>
                <w:rFonts w:ascii="Times New Roman" w:eastAsia="Times New Roman" w:hAnsi="Times New Roman" w:cs="Times New Roman"/>
                <w:b/>
                <w:sz w:val="20"/>
                <w:szCs w:val="20"/>
              </w:rPr>
            </w:pPr>
          </w:p>
        </w:tc>
        <w:tc>
          <w:tcPr>
            <w:tcW w:w="1863"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6BC79121" w14:textId="4727C8DB"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Effective FY2</w:t>
            </w:r>
            <w:r w:rsidR="00A05CF4">
              <w:rPr>
                <w:rFonts w:ascii="Times New Roman" w:eastAsia="Times New Roman" w:hAnsi="Times New Roman" w:cs="Times New Roman"/>
                <w:b/>
                <w:sz w:val="20"/>
                <w:szCs w:val="20"/>
              </w:rPr>
              <w:t>7</w:t>
            </w:r>
          </w:p>
        </w:tc>
        <w:tc>
          <w:tcPr>
            <w:tcW w:w="1863" w:type="dxa"/>
            <w:tcBorders>
              <w:top w:val="double" w:sz="7" w:space="0" w:color="000000" w:themeColor="text1"/>
              <w:left w:val="single" w:sz="7" w:space="0" w:color="000000" w:themeColor="text1"/>
              <w:bottom w:val="single" w:sz="6" w:space="0" w:color="FFFFFF" w:themeColor="background1"/>
              <w:right w:val="single" w:sz="6" w:space="0" w:color="FFFFFF" w:themeColor="background1"/>
            </w:tcBorders>
            <w:vAlign w:val="center"/>
          </w:tcPr>
          <w:p w14:paraId="621788B6" w14:textId="37387EE2" w:rsidR="001829A2" w:rsidRPr="001829A2" w:rsidRDefault="001829A2" w:rsidP="000947DB">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FY Succeeding Effective FY2</w:t>
            </w:r>
            <w:r w:rsidR="00A05CF4">
              <w:rPr>
                <w:rFonts w:ascii="Times New Roman" w:eastAsia="Times New Roman" w:hAnsi="Times New Roman" w:cs="Times New Roman"/>
                <w:b/>
                <w:sz w:val="20"/>
                <w:szCs w:val="20"/>
              </w:rPr>
              <w:t>8</w:t>
            </w:r>
          </w:p>
        </w:tc>
        <w:tc>
          <w:tcPr>
            <w:tcW w:w="1863" w:type="dxa"/>
            <w:tcBorders>
              <w:top w:val="double" w:sz="7" w:space="0" w:color="000000" w:themeColor="text1"/>
              <w:left w:val="single" w:sz="7" w:space="0" w:color="000000" w:themeColor="text1"/>
              <w:bottom w:val="single" w:sz="6" w:space="0" w:color="FFFFFF" w:themeColor="background1"/>
              <w:right w:val="double" w:sz="7" w:space="0" w:color="000000" w:themeColor="text1"/>
            </w:tcBorders>
            <w:vAlign w:val="center"/>
          </w:tcPr>
          <w:p w14:paraId="3BE49359" w14:textId="350D7CDA" w:rsidR="001829A2" w:rsidRPr="001829A2" w:rsidRDefault="3AE811DA" w:rsidP="3AE811DA">
            <w:pPr>
              <w:spacing w:after="0" w:line="240" w:lineRule="auto"/>
              <w:jc w:val="center"/>
              <w:rPr>
                <w:rFonts w:ascii="Times New Roman" w:eastAsia="Times New Roman" w:hAnsi="Times New Roman" w:cs="Times New Roman"/>
                <w:b/>
                <w:bCs/>
                <w:sz w:val="20"/>
                <w:szCs w:val="20"/>
              </w:rPr>
            </w:pPr>
            <w:r w:rsidRPr="40699320">
              <w:rPr>
                <w:rFonts w:ascii="Times New Roman" w:eastAsia="Times New Roman" w:hAnsi="Times New Roman" w:cs="Times New Roman"/>
                <w:b/>
                <w:bCs/>
                <w:sz w:val="20"/>
                <w:szCs w:val="20"/>
              </w:rPr>
              <w:t>Full Fiscal Impact FY2</w:t>
            </w:r>
            <w:r w:rsidR="00BD72F9">
              <w:rPr>
                <w:rFonts w:ascii="Times New Roman" w:eastAsia="Times New Roman" w:hAnsi="Times New Roman" w:cs="Times New Roman"/>
                <w:b/>
                <w:bCs/>
                <w:sz w:val="20"/>
                <w:szCs w:val="20"/>
              </w:rPr>
              <w:t>8</w:t>
            </w:r>
          </w:p>
        </w:tc>
      </w:tr>
      <w:tr w:rsidR="00492730" w:rsidRPr="001829A2" w14:paraId="263676A7" w14:textId="77777777" w:rsidTr="70F1D4FC">
        <w:trPr>
          <w:trHeight w:val="300"/>
          <w:jc w:val="center"/>
        </w:trPr>
        <w:tc>
          <w:tcPr>
            <w:tcW w:w="214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473D0C9E" w14:textId="77777777" w:rsidR="00492730" w:rsidRPr="001829A2" w:rsidRDefault="00492730" w:rsidP="00492730">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Revenues (+)</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0C19EA36" w14:textId="37DA60D4"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593AC0CE" w14:textId="4D09EAC8"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3E03789A" w14:textId="3AFD0B72" w:rsidR="00492730" w:rsidRPr="001829A2" w:rsidRDefault="00492730" w:rsidP="00492730">
            <w:pPr>
              <w:spacing w:after="0" w:line="240" w:lineRule="auto"/>
              <w:jc w:val="center"/>
              <w:rPr>
                <w:rFonts w:ascii="Times New Roman" w:eastAsia="Times New Roman" w:hAnsi="Times New Roman" w:cs="Times New Roman"/>
                <w:sz w:val="20"/>
                <w:szCs w:val="20"/>
              </w:rPr>
            </w:pPr>
            <w:r w:rsidRPr="00235B64">
              <w:rPr>
                <w:rFonts w:ascii="Times New Roman" w:eastAsia="Times New Roman" w:hAnsi="Times New Roman" w:cs="Times New Roman"/>
                <w:sz w:val="20"/>
                <w:szCs w:val="20"/>
              </w:rPr>
              <w:t>$0</w:t>
            </w:r>
          </w:p>
        </w:tc>
      </w:tr>
      <w:tr w:rsidR="00DF2317" w:rsidRPr="001829A2" w14:paraId="1F02A0FD" w14:textId="77777777" w:rsidTr="70F1D4FC">
        <w:trPr>
          <w:trHeight w:val="300"/>
          <w:jc w:val="center"/>
        </w:trPr>
        <w:tc>
          <w:tcPr>
            <w:tcW w:w="2145" w:type="dxa"/>
            <w:tcBorders>
              <w:top w:val="single" w:sz="7" w:space="0" w:color="000000" w:themeColor="text1"/>
              <w:left w:val="double" w:sz="7" w:space="0" w:color="000000" w:themeColor="text1"/>
              <w:bottom w:val="single" w:sz="6" w:space="0" w:color="FFFFFF" w:themeColor="background1"/>
              <w:right w:val="single" w:sz="6" w:space="0" w:color="FFFFFF" w:themeColor="background1"/>
            </w:tcBorders>
            <w:vAlign w:val="center"/>
          </w:tcPr>
          <w:p w14:paraId="12729BD1" w14:textId="77777777" w:rsidR="00DF2317" w:rsidRPr="001829A2" w:rsidRDefault="00DF2317" w:rsidP="00DF2317">
            <w:pPr>
              <w:spacing w:after="0"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Expenditures (-)</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51D06EC7" w14:textId="3D10C573" w:rsidR="00DF2317" w:rsidRPr="001829A2" w:rsidRDefault="00DF2317" w:rsidP="00DF2317">
            <w:pPr>
              <w:spacing w:after="0" w:line="240" w:lineRule="auto"/>
              <w:jc w:val="center"/>
              <w:rPr>
                <w:rFonts w:ascii="Times New Roman" w:eastAsia="Times New Roman" w:hAnsi="Times New Roman" w:cs="Times New Roman"/>
                <w:sz w:val="20"/>
                <w:szCs w:val="20"/>
              </w:rPr>
            </w:pPr>
            <w:r w:rsidRPr="003423E1">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single" w:sz="6" w:space="0" w:color="FFFFFF" w:themeColor="background1"/>
            </w:tcBorders>
          </w:tcPr>
          <w:p w14:paraId="44369791" w14:textId="36CAB5F1"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E30E7A">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6" w:space="0" w:color="FFFFFF" w:themeColor="background1"/>
              <w:right w:val="double" w:sz="7" w:space="0" w:color="000000" w:themeColor="text1"/>
            </w:tcBorders>
          </w:tcPr>
          <w:p w14:paraId="7D617641" w14:textId="7644DDEC"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E30E7A">
              <w:rPr>
                <w:rFonts w:ascii="Times New Roman" w:eastAsia="Times New Roman" w:hAnsi="Times New Roman" w:cs="Times New Roman"/>
                <w:sz w:val="20"/>
                <w:szCs w:val="20"/>
              </w:rPr>
              <w:t>0</w:t>
            </w:r>
          </w:p>
        </w:tc>
      </w:tr>
      <w:tr w:rsidR="00DF2317" w:rsidRPr="001829A2" w14:paraId="79D1BA09" w14:textId="77777777" w:rsidTr="70F1D4FC">
        <w:trPr>
          <w:trHeight w:val="300"/>
          <w:jc w:val="center"/>
        </w:trPr>
        <w:tc>
          <w:tcPr>
            <w:tcW w:w="2145" w:type="dxa"/>
            <w:tcBorders>
              <w:top w:val="single" w:sz="7" w:space="0" w:color="000000" w:themeColor="text1"/>
              <w:left w:val="double" w:sz="7" w:space="0" w:color="000000" w:themeColor="text1"/>
              <w:bottom w:val="single" w:sz="7" w:space="0" w:color="000000" w:themeColor="text1"/>
              <w:right w:val="single" w:sz="6" w:space="0" w:color="FFFFFF" w:themeColor="background1"/>
            </w:tcBorders>
            <w:vAlign w:val="center"/>
          </w:tcPr>
          <w:p w14:paraId="42E6C9AD" w14:textId="77777777" w:rsidR="00DF2317" w:rsidRPr="001829A2" w:rsidRDefault="00DF2317" w:rsidP="00DF2317">
            <w:pPr>
              <w:spacing w:after="58" w:line="240" w:lineRule="auto"/>
              <w:jc w:val="center"/>
              <w:rPr>
                <w:rFonts w:ascii="Times New Roman" w:eastAsia="Times New Roman" w:hAnsi="Times New Roman" w:cs="Times New Roman"/>
                <w:b/>
                <w:sz w:val="20"/>
                <w:szCs w:val="20"/>
              </w:rPr>
            </w:pPr>
            <w:r w:rsidRPr="2D51D746">
              <w:rPr>
                <w:rFonts w:ascii="Times New Roman" w:eastAsia="Times New Roman" w:hAnsi="Times New Roman" w:cs="Times New Roman"/>
                <w:b/>
                <w:sz w:val="20"/>
                <w:szCs w:val="20"/>
              </w:rPr>
              <w:t>Net</w:t>
            </w:r>
          </w:p>
        </w:tc>
        <w:tc>
          <w:tcPr>
            <w:tcW w:w="1863"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2AD3BB6E" w14:textId="63A4AA39" w:rsidR="00DF2317" w:rsidRPr="001829A2" w:rsidRDefault="00DF2317" w:rsidP="00DF2317">
            <w:pPr>
              <w:spacing w:after="0" w:line="240" w:lineRule="auto"/>
              <w:jc w:val="center"/>
              <w:rPr>
                <w:rFonts w:ascii="Times New Roman" w:eastAsia="Times New Roman" w:hAnsi="Times New Roman" w:cs="Times New Roman"/>
                <w:sz w:val="20"/>
                <w:szCs w:val="20"/>
              </w:rPr>
            </w:pPr>
            <w:r w:rsidRPr="001241CB">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7" w:space="0" w:color="000000" w:themeColor="text1"/>
              <w:right w:val="single" w:sz="6" w:space="0" w:color="FFFFFF" w:themeColor="background1"/>
            </w:tcBorders>
          </w:tcPr>
          <w:p w14:paraId="17CA2CAD" w14:textId="4829E066"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BC51BC">
              <w:rPr>
                <w:rFonts w:ascii="Times New Roman" w:eastAsia="Times New Roman" w:hAnsi="Times New Roman" w:cs="Times New Roman"/>
                <w:sz w:val="20"/>
                <w:szCs w:val="20"/>
              </w:rPr>
              <w:t>0</w:t>
            </w:r>
          </w:p>
        </w:tc>
        <w:tc>
          <w:tcPr>
            <w:tcW w:w="1863" w:type="dxa"/>
            <w:tcBorders>
              <w:top w:val="single" w:sz="7" w:space="0" w:color="000000" w:themeColor="text1"/>
              <w:left w:val="single" w:sz="7" w:space="0" w:color="000000" w:themeColor="text1"/>
              <w:bottom w:val="single" w:sz="7" w:space="0" w:color="000000" w:themeColor="text1"/>
              <w:right w:val="double" w:sz="7" w:space="0" w:color="000000" w:themeColor="text1"/>
            </w:tcBorders>
          </w:tcPr>
          <w:p w14:paraId="4220A7CA" w14:textId="2FFCF51A" w:rsidR="00DF2317" w:rsidRPr="001829A2" w:rsidRDefault="00DF2317" w:rsidP="00DF2317">
            <w:pPr>
              <w:spacing w:after="0" w:line="240" w:lineRule="auto"/>
              <w:jc w:val="center"/>
              <w:rPr>
                <w:rFonts w:ascii="Times New Roman" w:eastAsia="Times New Roman" w:hAnsi="Times New Roman" w:cs="Times New Roman"/>
                <w:sz w:val="20"/>
                <w:szCs w:val="20"/>
              </w:rPr>
            </w:pPr>
            <w:r w:rsidRPr="70F1D4FC">
              <w:rPr>
                <w:rFonts w:ascii="Times New Roman" w:eastAsia="Times New Roman" w:hAnsi="Times New Roman" w:cs="Times New Roman"/>
                <w:sz w:val="20"/>
                <w:szCs w:val="20"/>
              </w:rPr>
              <w:t>$</w:t>
            </w:r>
            <w:r w:rsidR="00BC51BC">
              <w:rPr>
                <w:rFonts w:ascii="Times New Roman" w:eastAsia="Times New Roman" w:hAnsi="Times New Roman" w:cs="Times New Roman"/>
                <w:sz w:val="20"/>
                <w:szCs w:val="20"/>
              </w:rPr>
              <w:t>0</w:t>
            </w:r>
          </w:p>
        </w:tc>
      </w:tr>
    </w:tbl>
    <w:p w14:paraId="7DDADA4F" w14:textId="77777777" w:rsidR="001829A2" w:rsidRPr="001829A2" w:rsidRDefault="001829A2" w:rsidP="001829A2">
      <w:pPr>
        <w:spacing w:before="120" w:after="0" w:line="240" w:lineRule="auto"/>
        <w:jc w:val="both"/>
        <w:rPr>
          <w:rFonts w:ascii="Times New Roman" w:eastAsia="Times New Roman" w:hAnsi="Times New Roman" w:cs="Times New Roman"/>
          <w:sz w:val="24"/>
          <w:szCs w:val="24"/>
        </w:rPr>
      </w:pPr>
    </w:p>
    <w:p w14:paraId="4FF61065" w14:textId="75013B37" w:rsidR="001829A2" w:rsidRPr="001829A2" w:rsidRDefault="001829A2" w:rsidP="001829A2">
      <w:pPr>
        <w:spacing w:after="0" w:line="240" w:lineRule="auto"/>
        <w:jc w:val="both"/>
        <w:rPr>
          <w:rFonts w:ascii="Times New Roman" w:eastAsia="Times New Roman" w:hAnsi="Times New Roman" w:cs="Times New Roman"/>
          <w:smallCaps/>
          <w:sz w:val="24"/>
          <w:szCs w:val="24"/>
        </w:rPr>
      </w:pPr>
      <w:r w:rsidRPr="2D51D746">
        <w:rPr>
          <w:rFonts w:ascii="Times New Roman" w:eastAsia="Times New Roman" w:hAnsi="Times New Roman" w:cs="Times New Roman"/>
          <w:b/>
          <w:smallCaps/>
          <w:sz w:val="24"/>
          <w:szCs w:val="24"/>
        </w:rPr>
        <w:t xml:space="preserve">Fiscal Year In Which Proposed Local Law Would First Become Effective: </w:t>
      </w:r>
      <w:r w:rsidRPr="2D51D746">
        <w:rPr>
          <w:rFonts w:ascii="Times New Roman" w:eastAsia="Times New Roman" w:hAnsi="Times New Roman" w:cs="Times New Roman"/>
          <w:smallCaps/>
          <w:sz w:val="24"/>
          <w:szCs w:val="24"/>
        </w:rPr>
        <w:t>202</w:t>
      </w:r>
      <w:r w:rsidR="00443DE0">
        <w:rPr>
          <w:rFonts w:ascii="Times New Roman" w:eastAsia="Times New Roman" w:hAnsi="Times New Roman" w:cs="Times New Roman"/>
          <w:smallCaps/>
          <w:sz w:val="24"/>
          <w:szCs w:val="24"/>
        </w:rPr>
        <w:t>7</w:t>
      </w:r>
    </w:p>
    <w:p w14:paraId="2DDFCABC" w14:textId="77777777" w:rsidR="001829A2" w:rsidRPr="001829A2" w:rsidRDefault="001829A2" w:rsidP="001829A2">
      <w:pPr>
        <w:spacing w:after="0" w:line="240" w:lineRule="auto"/>
        <w:jc w:val="both"/>
        <w:rPr>
          <w:rFonts w:ascii="Times New Roman" w:eastAsia="Times New Roman" w:hAnsi="Times New Roman" w:cs="Times New Roman"/>
          <w:b/>
          <w:smallCaps/>
          <w:sz w:val="24"/>
          <w:szCs w:val="24"/>
        </w:rPr>
      </w:pPr>
    </w:p>
    <w:p w14:paraId="7F6A9E47" w14:textId="586D067F" w:rsidR="001829A2" w:rsidRPr="001829A2" w:rsidRDefault="3AE811DA" w:rsidP="001829A2">
      <w:pPr>
        <w:spacing w:after="0" w:line="240" w:lineRule="auto"/>
        <w:jc w:val="both"/>
      </w:pPr>
      <w:r w:rsidRPr="40699320">
        <w:rPr>
          <w:rFonts w:ascii="Times New Roman" w:eastAsia="Times New Roman" w:hAnsi="Times New Roman" w:cs="Times New Roman"/>
          <w:b/>
          <w:bCs/>
          <w:smallCaps/>
          <w:sz w:val="24"/>
          <w:szCs w:val="24"/>
        </w:rPr>
        <w:lastRenderedPageBreak/>
        <w:t>Fiscal Year In Which Full Fiscal Impact Anticipated:</w:t>
      </w:r>
      <w:r w:rsidRPr="40699320">
        <w:rPr>
          <w:rFonts w:ascii="Times New Roman" w:eastAsia="Times New Roman" w:hAnsi="Times New Roman" w:cs="Times New Roman"/>
          <w:sz w:val="24"/>
          <w:szCs w:val="24"/>
        </w:rPr>
        <w:t xml:space="preserve"> 202</w:t>
      </w:r>
      <w:r w:rsidR="00BD72F9">
        <w:rPr>
          <w:rFonts w:ascii="Times New Roman" w:eastAsia="Times New Roman" w:hAnsi="Times New Roman" w:cs="Times New Roman"/>
          <w:sz w:val="24"/>
          <w:szCs w:val="24"/>
        </w:rPr>
        <w:t>8</w:t>
      </w:r>
    </w:p>
    <w:p w14:paraId="27972B5C" w14:textId="2FF8C983" w:rsidR="3AE811DA" w:rsidRDefault="3AE811DA" w:rsidP="3AE811DA">
      <w:pPr>
        <w:spacing w:after="0" w:line="240" w:lineRule="auto"/>
        <w:jc w:val="both"/>
        <w:rPr>
          <w:rFonts w:ascii="Times New Roman" w:eastAsia="Times New Roman" w:hAnsi="Times New Roman" w:cs="Times New Roman"/>
          <w:sz w:val="24"/>
          <w:szCs w:val="24"/>
        </w:rPr>
      </w:pPr>
    </w:p>
    <w:p w14:paraId="1543B0D2" w14:textId="1D18045F" w:rsidR="001829A2" w:rsidRPr="001829A2" w:rsidRDefault="3B719B7C" w:rsidP="3B719B7C">
      <w:pPr>
        <w:spacing w:after="0" w:line="240" w:lineRule="auto"/>
        <w:jc w:val="both"/>
        <w:rPr>
          <w:rFonts w:ascii="Times New Roman" w:eastAsia="Times New Roman" w:hAnsi="Times New Roman" w:cs="Times New Roman"/>
          <w:sz w:val="24"/>
          <w:szCs w:val="24"/>
        </w:rPr>
      </w:pPr>
      <w:r w:rsidRPr="24E86C1A">
        <w:rPr>
          <w:rFonts w:ascii="Times New Roman" w:eastAsia="Times New Roman" w:hAnsi="Times New Roman" w:cs="Times New Roman"/>
          <w:b/>
          <w:bCs/>
          <w:smallCaps/>
          <w:sz w:val="24"/>
          <w:szCs w:val="24"/>
        </w:rPr>
        <w:t>Impact on Revenues:</w:t>
      </w:r>
      <w:r>
        <w:t xml:space="preserve"> </w:t>
      </w:r>
      <w:r w:rsidR="009379AB" w:rsidRPr="009379AB">
        <w:rPr>
          <w:rFonts w:ascii="Times New Roman" w:eastAsia="Times New Roman" w:hAnsi="Times New Roman" w:cs="Times New Roman"/>
          <w:sz w:val="24"/>
          <w:szCs w:val="24"/>
        </w:rPr>
        <w:t xml:space="preserve">It is anticipated that there would be no impact on the City’s revenues resulting from the </w:t>
      </w:r>
      <w:r w:rsidR="00B91809">
        <w:rPr>
          <w:rFonts w:ascii="Times New Roman" w:eastAsia="Times New Roman" w:hAnsi="Times New Roman" w:cs="Times New Roman"/>
          <w:sz w:val="24"/>
          <w:szCs w:val="24"/>
        </w:rPr>
        <w:t xml:space="preserve">enactment of this legislation. </w:t>
      </w:r>
    </w:p>
    <w:p w14:paraId="60E332EA" w14:textId="77777777" w:rsidR="001829A2" w:rsidRPr="001829A2" w:rsidRDefault="001829A2" w:rsidP="001829A2">
      <w:pPr>
        <w:spacing w:after="0" w:line="240" w:lineRule="auto"/>
        <w:jc w:val="both"/>
      </w:pPr>
    </w:p>
    <w:p w14:paraId="3E08985D" w14:textId="2E830B57" w:rsidR="6F38B90F" w:rsidRDefault="284AB908" w:rsidP="6F38B90F">
      <w:pPr>
        <w:spacing w:after="0" w:line="240" w:lineRule="auto"/>
        <w:jc w:val="both"/>
        <w:rPr>
          <w:rFonts w:ascii="Times New Roman" w:eastAsia="Times New Roman" w:hAnsi="Times New Roman" w:cs="Times New Roman"/>
          <w:sz w:val="24"/>
          <w:szCs w:val="24"/>
        </w:rPr>
      </w:pPr>
      <w:r w:rsidRPr="284AB908">
        <w:rPr>
          <w:rFonts w:ascii="Times New Roman" w:eastAsia="Times New Roman" w:hAnsi="Times New Roman" w:cs="Times New Roman"/>
          <w:b/>
          <w:bCs/>
          <w:smallCaps/>
          <w:sz w:val="24"/>
          <w:szCs w:val="24"/>
        </w:rPr>
        <w:t>Impact on Expenditures:</w:t>
      </w:r>
      <w:r w:rsidRPr="284AB908">
        <w:rPr>
          <w:rFonts w:ascii="Times New Roman" w:eastAsia="Times New Roman" w:hAnsi="Times New Roman" w:cs="Times New Roman"/>
          <w:sz w:val="24"/>
          <w:szCs w:val="24"/>
        </w:rPr>
        <w:t xml:space="preserve"> It is anticipated that there would be no impact on the City’s expenditures resulting from the enactment of this legislation, as the responsible City agencies would use existing resources to fulfill its requirements. </w:t>
      </w:r>
    </w:p>
    <w:p w14:paraId="6FADD168" w14:textId="77777777" w:rsidR="00023FF9" w:rsidRDefault="00023FF9" w:rsidP="6F38B90F">
      <w:pPr>
        <w:spacing w:after="0" w:line="240" w:lineRule="auto"/>
        <w:jc w:val="both"/>
        <w:rPr>
          <w:rStyle w:val="normaltextrun"/>
          <w:rFonts w:ascii="Times New Roman" w:hAnsi="Times New Roman" w:cs="Times New Roman"/>
          <w:color w:val="000000" w:themeColor="text1"/>
          <w:sz w:val="24"/>
          <w:szCs w:val="24"/>
        </w:rPr>
      </w:pPr>
    </w:p>
    <w:p w14:paraId="548DCABB" w14:textId="62A8D278" w:rsidR="001829A2" w:rsidRDefault="0DF738AA" w:rsidP="001829A2">
      <w:pPr>
        <w:spacing w:after="0" w:line="240" w:lineRule="auto"/>
        <w:rPr>
          <w:rFonts w:ascii="Times New Roman" w:eastAsia="Times New Roman" w:hAnsi="Times New Roman" w:cs="Times New Roman"/>
          <w:sz w:val="24"/>
          <w:szCs w:val="24"/>
          <w:highlight w:val="yellow"/>
        </w:rPr>
      </w:pPr>
      <w:r w:rsidRPr="70F1D4FC">
        <w:rPr>
          <w:rFonts w:ascii="Times New Roman" w:eastAsia="Times New Roman" w:hAnsi="Times New Roman" w:cs="Times New Roman"/>
          <w:b/>
          <w:bCs/>
          <w:smallCaps/>
          <w:sz w:val="24"/>
          <w:szCs w:val="24"/>
        </w:rPr>
        <w:t>Source of Funds to Cover Estimated Costs:</w:t>
      </w:r>
      <w:r w:rsidRPr="70F1D4FC">
        <w:rPr>
          <w:rFonts w:ascii="Times New Roman" w:eastAsia="Times New Roman" w:hAnsi="Times New Roman" w:cs="Times New Roman"/>
          <w:sz w:val="24"/>
          <w:szCs w:val="24"/>
        </w:rPr>
        <w:t xml:space="preserve"> </w:t>
      </w:r>
      <w:r w:rsidR="00BC51BC">
        <w:rPr>
          <w:rFonts w:ascii="Times New Roman" w:eastAsia="Times New Roman" w:hAnsi="Times New Roman" w:cs="Times New Roman"/>
          <w:sz w:val="24"/>
          <w:szCs w:val="24"/>
        </w:rPr>
        <w:t>N/A</w:t>
      </w:r>
    </w:p>
    <w:p w14:paraId="5EA75B8C" w14:textId="77777777" w:rsidR="001829A2" w:rsidRPr="00191BDA" w:rsidRDefault="001829A2" w:rsidP="001829A2">
      <w:pPr>
        <w:spacing w:after="0" w:line="240" w:lineRule="auto"/>
        <w:rPr>
          <w:rFonts w:ascii="Times New Roman" w:eastAsia="Times New Roman" w:hAnsi="Times New Roman" w:cs="Times New Roman"/>
          <w:sz w:val="24"/>
          <w:szCs w:val="24"/>
        </w:rPr>
      </w:pPr>
    </w:p>
    <w:p w14:paraId="556FEE1D" w14:textId="77777777" w:rsidR="001829A2" w:rsidRPr="00191BDA" w:rsidRDefault="001829A2" w:rsidP="001829A2">
      <w:pPr>
        <w:spacing w:after="0" w:line="240" w:lineRule="auto"/>
        <w:jc w:val="both"/>
        <w:rPr>
          <w:rFonts w:ascii="Times New Roman" w:eastAsia="Times New Roman" w:hAnsi="Times New Roman" w:cs="Times New Roman"/>
          <w:sz w:val="24"/>
          <w:szCs w:val="24"/>
        </w:rPr>
      </w:pPr>
      <w:r w:rsidRPr="5BD8E3A6">
        <w:rPr>
          <w:rFonts w:ascii="Times New Roman" w:eastAsia="Times New Roman" w:hAnsi="Times New Roman" w:cs="Times New Roman"/>
          <w:b/>
          <w:bCs/>
          <w:smallCaps/>
          <w:sz w:val="24"/>
          <w:szCs w:val="24"/>
        </w:rPr>
        <w:t>Source of Information:</w:t>
      </w:r>
      <w:r w:rsidRPr="5BD8E3A6">
        <w:rPr>
          <w:rFonts w:ascii="Times New Roman" w:eastAsia="Times New Roman" w:hAnsi="Times New Roman" w:cs="Times New Roman"/>
          <w:sz w:val="24"/>
          <w:szCs w:val="24"/>
        </w:rPr>
        <w:t xml:space="preserve">   New York City Council Finance Division</w:t>
      </w:r>
    </w:p>
    <w:p w14:paraId="420EA9B9" w14:textId="77777777" w:rsidR="001829A2" w:rsidRPr="00191BDA" w:rsidRDefault="001829A2" w:rsidP="001829A2">
      <w:pPr>
        <w:spacing w:after="0" w:line="240" w:lineRule="auto"/>
        <w:jc w:val="both"/>
        <w:rPr>
          <w:rFonts w:ascii="Times New Roman" w:eastAsia="Times New Roman" w:hAnsi="Times New Roman" w:cs="Times New Roman"/>
          <w:sz w:val="24"/>
          <w:szCs w:val="24"/>
        </w:rPr>
      </w:pPr>
    </w:p>
    <w:p w14:paraId="4791FA38" w14:textId="4D029953" w:rsidR="001829A2" w:rsidRPr="00191BDA" w:rsidRDefault="001829A2" w:rsidP="001829A2">
      <w:pPr>
        <w:spacing w:after="0" w:line="240" w:lineRule="auto"/>
        <w:jc w:val="both"/>
        <w:rPr>
          <w:rFonts w:ascii="Times New Roman" w:eastAsia="Times New Roman" w:hAnsi="Times New Roman" w:cs="Times New Roman"/>
          <w:sz w:val="24"/>
          <w:szCs w:val="24"/>
        </w:rPr>
      </w:pPr>
      <w:r w:rsidRPr="4A68A5BE">
        <w:rPr>
          <w:rFonts w:ascii="Times New Roman" w:eastAsia="Times New Roman" w:hAnsi="Times New Roman" w:cs="Times New Roman"/>
          <w:b/>
          <w:bCs/>
          <w:smallCaps/>
          <w:sz w:val="24"/>
          <w:szCs w:val="24"/>
        </w:rPr>
        <w:t xml:space="preserve">Estimate Prepared By:      </w:t>
      </w:r>
      <w:r w:rsidR="00542FCC">
        <w:rPr>
          <w:rFonts w:ascii="Times New Roman" w:eastAsia="Times New Roman" w:hAnsi="Times New Roman" w:cs="Times New Roman"/>
          <w:sz w:val="24"/>
          <w:szCs w:val="24"/>
        </w:rPr>
        <w:t>Amaan Mahadevan</w:t>
      </w:r>
      <w:r w:rsidRPr="4A68A5BE">
        <w:rPr>
          <w:rFonts w:ascii="Times New Roman" w:eastAsia="Times New Roman" w:hAnsi="Times New Roman" w:cs="Times New Roman"/>
          <w:sz w:val="24"/>
          <w:szCs w:val="24"/>
        </w:rPr>
        <w:t xml:space="preserve">, Financial Analyst </w:t>
      </w:r>
    </w:p>
    <w:p w14:paraId="46391248" w14:textId="77777777" w:rsidR="001829A2" w:rsidRDefault="001829A2" w:rsidP="001829A2">
      <w:pPr>
        <w:spacing w:after="0" w:line="240" w:lineRule="auto"/>
        <w:jc w:val="both"/>
        <w:rPr>
          <w:rFonts w:ascii="Times New Roman" w:eastAsia="Times New Roman" w:hAnsi="Times New Roman" w:cs="Times New Roman"/>
          <w:sz w:val="24"/>
          <w:szCs w:val="24"/>
        </w:rPr>
      </w:pPr>
    </w:p>
    <w:p w14:paraId="167F2921" w14:textId="661DCCA1" w:rsidR="001829A2" w:rsidRPr="00414DBA" w:rsidRDefault="2A2938D0" w:rsidP="001829A2">
      <w:pPr>
        <w:tabs>
          <w:tab w:val="left" w:pos="2880"/>
        </w:tabs>
        <w:spacing w:after="0" w:line="240" w:lineRule="exact"/>
        <w:ind w:left="3600" w:hanging="3600"/>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 xml:space="preserve">Estimate Reviewed By:      </w:t>
      </w:r>
      <w:r w:rsidRPr="5C8DDF42">
        <w:rPr>
          <w:rFonts w:ascii="Times New Roman" w:eastAsia="Times New Roman" w:hAnsi="Times New Roman" w:cs="Times New Roman"/>
          <w:sz w:val="24"/>
          <w:szCs w:val="24"/>
        </w:rPr>
        <w:t xml:space="preserve">Daniel Kroop, Assistant Director  </w:t>
      </w:r>
    </w:p>
    <w:p w14:paraId="275989B7" w14:textId="416D816C" w:rsidR="001829A2" w:rsidRPr="00414DBA" w:rsidRDefault="2A2938D0" w:rsidP="001829A2">
      <w:pPr>
        <w:tabs>
          <w:tab w:val="left" w:pos="2880"/>
        </w:tabs>
        <w:spacing w:after="0" w:line="240" w:lineRule="exact"/>
        <w:ind w:left="3600" w:hanging="720"/>
        <w:jc w:val="both"/>
        <w:rPr>
          <w:rFonts w:ascii="Times New Roman" w:eastAsia="Times New Roman" w:hAnsi="Times New Roman" w:cs="Times New Roman"/>
          <w:sz w:val="24"/>
          <w:szCs w:val="24"/>
        </w:rPr>
      </w:pPr>
      <w:r w:rsidRPr="35A7B785">
        <w:rPr>
          <w:rFonts w:ascii="Times New Roman" w:eastAsia="Times New Roman" w:hAnsi="Times New Roman" w:cs="Times New Roman"/>
          <w:sz w:val="24"/>
          <w:szCs w:val="24"/>
        </w:rPr>
        <w:t xml:space="preserve">Chima </w:t>
      </w:r>
      <w:proofErr w:type="spellStart"/>
      <w:r w:rsidRPr="35A7B785">
        <w:rPr>
          <w:rFonts w:ascii="Times New Roman" w:eastAsia="Times New Roman" w:hAnsi="Times New Roman" w:cs="Times New Roman"/>
          <w:sz w:val="24"/>
          <w:szCs w:val="24"/>
        </w:rPr>
        <w:t>Obichere</w:t>
      </w:r>
      <w:proofErr w:type="spellEnd"/>
      <w:r w:rsidRPr="35A7B785">
        <w:rPr>
          <w:rFonts w:ascii="Times New Roman" w:eastAsia="Times New Roman" w:hAnsi="Times New Roman" w:cs="Times New Roman"/>
          <w:sz w:val="24"/>
          <w:szCs w:val="24"/>
        </w:rPr>
        <w:t>, Deputy Director</w:t>
      </w:r>
      <w:r w:rsidRPr="35A7B785">
        <w:rPr>
          <w:rFonts w:ascii="Times New Roman" w:eastAsia="Times New Roman" w:hAnsi="Times New Roman" w:cs="Times New Roman"/>
          <w:smallCaps/>
          <w:sz w:val="24"/>
          <w:szCs w:val="24"/>
        </w:rPr>
        <w:t xml:space="preserve"> </w:t>
      </w:r>
    </w:p>
    <w:p w14:paraId="3B035BBF" w14:textId="1CE508E6" w:rsidR="001829A2" w:rsidRPr="00191BDA" w:rsidRDefault="00AF3D29" w:rsidP="35A7B785">
      <w:pPr>
        <w:tabs>
          <w:tab w:val="left" w:pos="2880"/>
        </w:tabs>
        <w:spacing w:after="0" w:line="240"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78EDDBAF" w:rsidRPr="46F34FF4">
        <w:rPr>
          <w:rFonts w:ascii="Times New Roman" w:eastAsia="Times New Roman" w:hAnsi="Times New Roman" w:cs="Times New Roman"/>
          <w:sz w:val="24"/>
          <w:szCs w:val="24"/>
        </w:rPr>
        <w:t>Jonathan Rosenberg, Managing Deputy Director</w:t>
      </w:r>
    </w:p>
    <w:p w14:paraId="387B765F" w14:textId="784E8E50" w:rsidR="001829A2" w:rsidRPr="00191BDA" w:rsidRDefault="00331EFC" w:rsidP="35A7B785">
      <w:pPr>
        <w:tabs>
          <w:tab w:val="left" w:pos="2880"/>
        </w:tabs>
        <w:spacing w:after="0" w:line="240" w:lineRule="exact"/>
        <w:ind w:firstLine="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Nadia Jean-François, Senior</w:t>
      </w:r>
      <w:r w:rsidR="34AC40EE" w:rsidRPr="5C8DDF42">
        <w:rPr>
          <w:rFonts w:ascii="Times New Roman" w:eastAsia="Times New Roman" w:hAnsi="Times New Roman" w:cs="Times New Roman"/>
          <w:sz w:val="24"/>
          <w:szCs w:val="24"/>
        </w:rPr>
        <w:t xml:space="preserve"> Counsel</w:t>
      </w:r>
    </w:p>
    <w:p w14:paraId="2233C5E6" w14:textId="3D7075E0" w:rsidR="001829A2" w:rsidRPr="00191BDA" w:rsidRDefault="001829A2" w:rsidP="001829A2">
      <w:pPr>
        <w:tabs>
          <w:tab w:val="left" w:pos="2880"/>
        </w:tabs>
        <w:spacing w:after="0" w:line="240" w:lineRule="exact"/>
        <w:ind w:left="3600" w:hanging="3600"/>
        <w:jc w:val="both"/>
        <w:rPr>
          <w:rFonts w:ascii="Times New Roman" w:eastAsia="Times New Roman" w:hAnsi="Times New Roman" w:cs="Times New Roman"/>
          <w:sz w:val="24"/>
          <w:szCs w:val="24"/>
        </w:rPr>
      </w:pPr>
    </w:p>
    <w:p w14:paraId="373BD129" w14:textId="0C696B71" w:rsidR="001829A2" w:rsidRPr="00191BDA" w:rsidRDefault="001829A2" w:rsidP="24E86C1A">
      <w:pPr>
        <w:pBdr>
          <w:top w:val="single" w:sz="4" w:space="1" w:color="000000"/>
        </w:pBdr>
        <w:spacing w:before="240" w:after="0"/>
        <w:jc w:val="both"/>
        <w:rPr>
          <w:rFonts w:ascii="Times New Roman" w:eastAsia="Times New Roman" w:hAnsi="Times New Roman" w:cs="Times New Roman"/>
          <w:color w:val="000000" w:themeColor="text1"/>
          <w:sz w:val="24"/>
          <w:szCs w:val="24"/>
        </w:rPr>
      </w:pPr>
      <w:r w:rsidRPr="24E86C1A">
        <w:rPr>
          <w:rFonts w:ascii="Times New Roman" w:eastAsia="Times New Roman" w:hAnsi="Times New Roman" w:cs="Times New Roman"/>
          <w:b/>
          <w:bCs/>
          <w:smallCaps/>
          <w:sz w:val="24"/>
          <w:szCs w:val="24"/>
        </w:rPr>
        <w:t xml:space="preserve">Office of Management and Budget Estimate: </w:t>
      </w:r>
      <w:r w:rsidR="58FE70C7" w:rsidRPr="24E86C1A">
        <w:rPr>
          <w:rFonts w:ascii="Times New Roman" w:eastAsia="Times New Roman" w:hAnsi="Times New Roman" w:cs="Times New Roman"/>
          <w:sz w:val="24"/>
          <w:szCs w:val="24"/>
        </w:rPr>
        <w:t>The</w:t>
      </w:r>
      <w:r w:rsidR="58FE70C7" w:rsidRPr="24E86C1A">
        <w:rPr>
          <w:rFonts w:ascii="Times New Roman" w:eastAsia="Times New Roman" w:hAnsi="Times New Roman" w:cs="Times New Roman"/>
          <w:b/>
          <w:bCs/>
          <w:smallCaps/>
          <w:sz w:val="24"/>
          <w:szCs w:val="24"/>
        </w:rPr>
        <w:t xml:space="preserve"> </w:t>
      </w:r>
      <w:r w:rsidR="58FE70C7" w:rsidRPr="24E86C1A">
        <w:rPr>
          <w:rFonts w:ascii="Times New Roman" w:eastAsia="Times New Roman" w:hAnsi="Times New Roman" w:cs="Times New Roman"/>
          <w:sz w:val="24"/>
          <w:szCs w:val="24"/>
        </w:rPr>
        <w:t xml:space="preserve">Office of Management and </w:t>
      </w:r>
      <w:r w:rsidR="414DD9D3" w:rsidRPr="24E86C1A">
        <w:rPr>
          <w:rFonts w:ascii="Times New Roman" w:eastAsia="Times New Roman" w:hAnsi="Times New Roman" w:cs="Times New Roman"/>
          <w:sz w:val="24"/>
          <w:szCs w:val="24"/>
        </w:rPr>
        <w:t>Budget did</w:t>
      </w:r>
      <w:r w:rsidRPr="24E86C1A">
        <w:rPr>
          <w:rFonts w:ascii="Times New Roman" w:eastAsia="Times New Roman" w:hAnsi="Times New Roman" w:cs="Times New Roman"/>
          <w:color w:val="000000" w:themeColor="text1"/>
          <w:sz w:val="24"/>
          <w:szCs w:val="24"/>
        </w:rPr>
        <w:t xml:space="preserve"> not provide an estimate.</w:t>
      </w:r>
    </w:p>
    <w:p w14:paraId="0CD3EC1D" w14:textId="77777777" w:rsidR="001829A2" w:rsidRPr="00191BDA" w:rsidRDefault="001829A2" w:rsidP="001829A2">
      <w:pPr>
        <w:pBdr>
          <w:bottom w:val="single" w:sz="4" w:space="1" w:color="auto"/>
        </w:pBdr>
        <w:spacing w:after="0" w:line="240" w:lineRule="auto"/>
        <w:jc w:val="both"/>
        <w:rPr>
          <w:rFonts w:ascii="Times New Roman" w:eastAsia="Times New Roman" w:hAnsi="Times New Roman" w:cs="Times New Roman"/>
          <w:b/>
          <w:bCs/>
          <w:smallCaps/>
          <w:sz w:val="24"/>
          <w:szCs w:val="24"/>
        </w:rPr>
      </w:pPr>
    </w:p>
    <w:p w14:paraId="3915BC53" w14:textId="77777777" w:rsidR="001829A2" w:rsidRPr="00191BDA" w:rsidRDefault="001829A2" w:rsidP="001829A2">
      <w:pPr>
        <w:spacing w:after="0" w:line="240" w:lineRule="auto"/>
        <w:jc w:val="both"/>
        <w:rPr>
          <w:rFonts w:ascii="Times New Roman" w:eastAsia="Times New Roman" w:hAnsi="Times New Roman" w:cs="Times New Roman"/>
          <w:b/>
          <w:bCs/>
          <w:smallCaps/>
          <w:sz w:val="24"/>
          <w:szCs w:val="24"/>
        </w:rPr>
      </w:pPr>
    </w:p>
    <w:p w14:paraId="11E680F1" w14:textId="799B2CA1" w:rsidR="001829A2" w:rsidRPr="001A6B17" w:rsidRDefault="001829A2" w:rsidP="001829A2">
      <w:pPr>
        <w:spacing w:after="0" w:line="240" w:lineRule="auto"/>
        <w:rPr>
          <w:rStyle w:val="Hyperlink"/>
        </w:rPr>
      </w:pPr>
      <w:r w:rsidRPr="5576D51A">
        <w:rPr>
          <w:rFonts w:ascii="Times New Roman" w:eastAsia="Times New Roman" w:hAnsi="Times New Roman" w:cs="Times New Roman"/>
          <w:b/>
          <w:bCs/>
          <w:smallCaps/>
          <w:sz w:val="24"/>
          <w:szCs w:val="24"/>
        </w:rPr>
        <w:t>Legislative History:</w:t>
      </w:r>
      <w:r w:rsidRPr="5576D51A">
        <w:rPr>
          <w:rFonts w:ascii="Times New Roman" w:eastAsia="Times New Roman" w:hAnsi="Times New Roman" w:cs="Times New Roman"/>
          <w:sz w:val="24"/>
          <w:szCs w:val="24"/>
        </w:rPr>
        <w:t xml:space="preserve"> </w:t>
      </w:r>
      <w:r w:rsidRPr="07465228">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HYPERLINK "https://legistar.council.nyc.gov/LegislationDetail.aspx?ID=7927487&amp;GUID=64AE3D51-0A35-4679-9EBF-3CBF3184CD48&amp;Options=&amp;Search="</w:instrText>
      </w:r>
      <w:r w:rsidRPr="07465228">
        <w:rPr>
          <w:rFonts w:ascii="Times New Roman" w:eastAsia="Times New Roman" w:hAnsi="Times New Roman" w:cs="Times New Roman"/>
          <w:sz w:val="24"/>
          <w:szCs w:val="24"/>
        </w:rPr>
      </w:r>
      <w:r w:rsidRPr="07465228">
        <w:rPr>
          <w:rFonts w:ascii="Times New Roman" w:eastAsia="Times New Roman" w:hAnsi="Times New Roman" w:cs="Times New Roman"/>
          <w:sz w:val="24"/>
          <w:szCs w:val="24"/>
        </w:rPr>
        <w:fldChar w:fldCharType="separate"/>
      </w:r>
    </w:p>
    <w:p w14:paraId="317B804D" w14:textId="0B43BAAA" w:rsidR="004A3101" w:rsidRPr="009B6073" w:rsidRDefault="001829A2" w:rsidP="001829A2">
      <w:pPr>
        <w:spacing w:after="0" w:line="240" w:lineRule="auto"/>
        <w:jc w:val="both"/>
        <w:rPr>
          <w:rFonts w:ascii="Times New Roman" w:hAnsi="Times New Roman" w:cs="Times New Roman"/>
          <w:sz w:val="24"/>
          <w:szCs w:val="24"/>
        </w:rPr>
      </w:pPr>
      <w:r w:rsidRPr="07465228">
        <w:rPr>
          <w:rFonts w:ascii="Times New Roman" w:eastAsia="Times New Roman" w:hAnsi="Times New Roman" w:cs="Times New Roman"/>
          <w:sz w:val="24"/>
          <w:szCs w:val="24"/>
        </w:rPr>
        <w:fldChar w:fldCharType="end"/>
      </w:r>
      <w:hyperlink r:id="rId7" w:history="1">
        <w:r w:rsidR="00697F3B" w:rsidRPr="00FC6AFD">
          <w:rPr>
            <w:rStyle w:val="Hyperlink"/>
            <w:rFonts w:ascii="Times New Roman" w:eastAsia="Times New Roman" w:hAnsi="Times New Roman" w:cs="Times New Roman"/>
            <w:sz w:val="24"/>
            <w:szCs w:val="24"/>
          </w:rPr>
          <w:t>https://legistar.council.nyc.gov/LegislationDetail.aspx?ID=8239257&amp;GUID=75416338-6F6D-4C0F-8D1E-D97280E2FD1B&amp;Options=&amp;Search=</w:t>
        </w:r>
      </w:hyperlink>
      <w:r w:rsidR="00697F3B">
        <w:rPr>
          <w:rFonts w:ascii="Times New Roman" w:eastAsia="Times New Roman" w:hAnsi="Times New Roman" w:cs="Times New Roman"/>
          <w:sz w:val="24"/>
          <w:szCs w:val="24"/>
        </w:rPr>
        <w:t xml:space="preserve"> </w:t>
      </w:r>
    </w:p>
    <w:p w14:paraId="5FECCAE3" w14:textId="77777777" w:rsidR="009B6073" w:rsidRPr="00191BDA" w:rsidRDefault="009B6073" w:rsidP="001829A2">
      <w:pPr>
        <w:spacing w:after="0" w:line="240" w:lineRule="auto"/>
        <w:jc w:val="both"/>
        <w:rPr>
          <w:rFonts w:ascii="Times New Roman" w:eastAsia="Times New Roman" w:hAnsi="Times New Roman" w:cs="Times New Roman"/>
          <w:sz w:val="24"/>
          <w:szCs w:val="24"/>
        </w:rPr>
      </w:pPr>
    </w:p>
    <w:p w14:paraId="73D49C06" w14:textId="0A0B6BC4" w:rsidR="001829A2" w:rsidRPr="00066D75" w:rsidRDefault="0F70A841" w:rsidP="001829A2">
      <w:pPr>
        <w:spacing w:after="0" w:line="240" w:lineRule="auto"/>
        <w:jc w:val="both"/>
        <w:rPr>
          <w:rFonts w:ascii="Times New Roman" w:eastAsia="Times New Roman" w:hAnsi="Times New Roman" w:cs="Times New Roman"/>
          <w:sz w:val="24"/>
          <w:szCs w:val="24"/>
        </w:rPr>
      </w:pPr>
      <w:r w:rsidRPr="70F1D4FC">
        <w:rPr>
          <w:rFonts w:ascii="Times New Roman" w:eastAsia="Times New Roman" w:hAnsi="Times New Roman" w:cs="Times New Roman"/>
          <w:b/>
          <w:bCs/>
          <w:smallCaps/>
          <w:sz w:val="24"/>
          <w:szCs w:val="24"/>
        </w:rPr>
        <w:t>Date Prepared:</w:t>
      </w:r>
      <w:r w:rsidRPr="70F1D4FC">
        <w:rPr>
          <w:rFonts w:ascii="Times New Roman" w:eastAsia="Times New Roman" w:hAnsi="Times New Roman" w:cs="Times New Roman"/>
          <w:sz w:val="24"/>
          <w:szCs w:val="24"/>
        </w:rPr>
        <w:t xml:space="preserve"> </w:t>
      </w:r>
      <w:r w:rsidR="111D0304" w:rsidRPr="70F1D4FC">
        <w:rPr>
          <w:rFonts w:ascii="Times New Roman" w:eastAsia="Times New Roman" w:hAnsi="Times New Roman" w:cs="Times New Roman"/>
          <w:sz w:val="24"/>
          <w:szCs w:val="24"/>
        </w:rPr>
        <w:t xml:space="preserve">September </w:t>
      </w:r>
      <w:r w:rsidR="00697F3B">
        <w:rPr>
          <w:rFonts w:ascii="Times New Roman" w:eastAsia="Times New Roman" w:hAnsi="Times New Roman" w:cs="Times New Roman"/>
          <w:sz w:val="24"/>
          <w:szCs w:val="24"/>
        </w:rPr>
        <w:t>30</w:t>
      </w:r>
      <w:r w:rsidRPr="70F1D4FC">
        <w:rPr>
          <w:rFonts w:ascii="Times New Roman" w:eastAsia="Times New Roman" w:hAnsi="Times New Roman" w:cs="Times New Roman"/>
          <w:sz w:val="24"/>
          <w:szCs w:val="24"/>
        </w:rPr>
        <w:t>, 2026</w:t>
      </w:r>
    </w:p>
    <w:p w14:paraId="3E729096" w14:textId="77777777" w:rsidR="001829A2" w:rsidRDefault="001829A2" w:rsidP="001829A2">
      <w:pPr>
        <w:spacing w:after="0" w:line="240" w:lineRule="auto"/>
        <w:jc w:val="both"/>
        <w:rPr>
          <w:rFonts w:ascii="Times New Roman" w:eastAsia="Times New Roman" w:hAnsi="Times New Roman" w:cs="Times New Roman"/>
          <w:sz w:val="24"/>
          <w:szCs w:val="24"/>
        </w:rPr>
      </w:pPr>
    </w:p>
    <w:p w14:paraId="4C218E74" w14:textId="762F57EE" w:rsidR="001829A2" w:rsidRDefault="001829A2" w:rsidP="001829A2">
      <w:pPr>
        <w:spacing w:after="0" w:line="240" w:lineRule="auto"/>
        <w:jc w:val="both"/>
        <w:rPr>
          <w:rFonts w:ascii="Times New Roman" w:eastAsia="Times New Roman" w:hAnsi="Times New Roman" w:cs="Times New Roman"/>
          <w:sz w:val="24"/>
          <w:szCs w:val="24"/>
        </w:rPr>
      </w:pPr>
      <w:r w:rsidRPr="5C8DDF42">
        <w:rPr>
          <w:rFonts w:ascii="Times New Roman" w:eastAsia="Times New Roman" w:hAnsi="Times New Roman" w:cs="Times New Roman"/>
          <w:b/>
          <w:bCs/>
          <w:smallCaps/>
          <w:sz w:val="24"/>
          <w:szCs w:val="24"/>
        </w:rPr>
        <w:t>Hearing/Meeting Date:</w:t>
      </w:r>
      <w:r w:rsidRPr="5C8DDF42">
        <w:rPr>
          <w:rFonts w:ascii="Times New Roman" w:eastAsia="Times New Roman" w:hAnsi="Times New Roman" w:cs="Times New Roman"/>
          <w:sz w:val="24"/>
          <w:szCs w:val="24"/>
        </w:rPr>
        <w:t xml:space="preserve"> </w:t>
      </w:r>
      <w:r w:rsidR="00821003">
        <w:rPr>
          <w:rFonts w:ascii="Times New Roman" w:eastAsia="Times New Roman" w:hAnsi="Times New Roman" w:cs="Times New Roman"/>
          <w:sz w:val="24"/>
          <w:szCs w:val="24"/>
        </w:rPr>
        <w:t>October 5</w:t>
      </w:r>
      <w:r w:rsidR="760610C2" w:rsidRPr="5C8DDF42">
        <w:rPr>
          <w:rFonts w:ascii="Times New Roman" w:eastAsia="Times New Roman" w:hAnsi="Times New Roman" w:cs="Times New Roman"/>
          <w:sz w:val="24"/>
          <w:szCs w:val="24"/>
        </w:rPr>
        <w:t>,</w:t>
      </w:r>
      <w:r w:rsidRPr="5C8DDF42">
        <w:rPr>
          <w:rFonts w:ascii="Times New Roman" w:eastAsia="Times New Roman" w:hAnsi="Times New Roman" w:cs="Times New Roman"/>
          <w:sz w:val="24"/>
          <w:szCs w:val="24"/>
        </w:rPr>
        <w:t xml:space="preserve"> 2026</w:t>
      </w:r>
    </w:p>
    <w:p w14:paraId="3E62C850" w14:textId="77777777" w:rsidR="001829A2" w:rsidRDefault="001829A2" w:rsidP="001829A2"/>
    <w:p w14:paraId="6EAB8C89" w14:textId="77777777" w:rsidR="001829A2" w:rsidRDefault="001829A2" w:rsidP="001829A2"/>
    <w:p w14:paraId="463B5E0D" w14:textId="77777777" w:rsidR="001829A2" w:rsidRDefault="001829A2" w:rsidP="001829A2"/>
    <w:p w14:paraId="6E940358" w14:textId="77777777" w:rsidR="001829A2" w:rsidRDefault="001829A2" w:rsidP="001829A2"/>
    <w:p w14:paraId="3F513304" w14:textId="77777777" w:rsidR="001829A2" w:rsidRDefault="001829A2" w:rsidP="001829A2"/>
    <w:p w14:paraId="291EF799" w14:textId="77777777" w:rsidR="001829A2" w:rsidRDefault="001829A2" w:rsidP="001829A2"/>
    <w:p w14:paraId="240D6593" w14:textId="77777777" w:rsidR="001829A2" w:rsidRDefault="001829A2" w:rsidP="001829A2"/>
    <w:p w14:paraId="30FE8CB3" w14:textId="77777777" w:rsidR="001829A2" w:rsidRDefault="001829A2" w:rsidP="001829A2"/>
    <w:p w14:paraId="1B9A99ED" w14:textId="77777777" w:rsidR="00C83ADB" w:rsidRDefault="00C83ADB"/>
    <w:sectPr w:rsidR="00C83ADB" w:rsidSect="001829A2">
      <w:headerReference w:type="default" r:id="rId8"/>
      <w:footerReference w:type="default" r:id="rId9"/>
      <w:pgSz w:w="12240" w:h="15840" w:code="1"/>
      <w:pgMar w:top="5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47B77" w14:textId="77777777" w:rsidR="00AB1423" w:rsidRDefault="00AB1423" w:rsidP="001829A2">
      <w:pPr>
        <w:spacing w:after="0" w:line="240" w:lineRule="auto"/>
      </w:pPr>
      <w:r>
        <w:separator/>
      </w:r>
    </w:p>
  </w:endnote>
  <w:endnote w:type="continuationSeparator" w:id="0">
    <w:p w14:paraId="31F2B4C4" w14:textId="77777777" w:rsidR="00AB1423" w:rsidRDefault="00AB1423" w:rsidP="00182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57CF" w14:textId="77777777" w:rsidR="001829A2" w:rsidRDefault="001829A2">
    <w:pPr>
      <w:pStyle w:val="Footer"/>
      <w:pBdr>
        <w:top w:val="single" w:sz="4" w:space="1" w:color="D9D9D9" w:themeColor="background1" w:themeShade="D9"/>
      </w:pBdr>
      <w:jc w:val="right"/>
    </w:pPr>
  </w:p>
  <w:p w14:paraId="59426402" w14:textId="22FEC0B4" w:rsidR="001829A2" w:rsidRPr="0050188B" w:rsidRDefault="5C8DDF42" w:rsidP="5C8DDF42">
    <w:pPr>
      <w:pStyle w:val="Footer"/>
      <w:pBdr>
        <w:top w:val="thinThickSmallGap" w:sz="24" w:space="1" w:color="7F340D" w:themeColor="accent2" w:themeShade="7F"/>
      </w:pBdr>
      <w:rPr>
        <w:rFonts w:eastAsiaTheme="minorEastAsia"/>
      </w:rPr>
    </w:pPr>
    <w:r w:rsidRPr="5C8DDF42">
      <w:rPr>
        <w:rFonts w:eastAsiaTheme="minorEastAsia"/>
      </w:rPr>
      <w:t xml:space="preserve">Int. No. </w:t>
    </w:r>
    <w:r w:rsidR="00E30E7A">
      <w:rPr>
        <w:rFonts w:eastAsiaTheme="minorEastAsia"/>
      </w:rPr>
      <w:t>T2026-2</w:t>
    </w:r>
    <w:r w:rsidR="00697F3B">
      <w:rPr>
        <w:rFonts w:eastAsiaTheme="minorEastAsia"/>
      </w:rPr>
      <w:t>604</w:t>
    </w:r>
    <w:r w:rsidR="001829A2">
      <w:tab/>
    </w:r>
    <w:r w:rsidR="001829A2">
      <w:tab/>
    </w:r>
    <w:r w:rsidRPr="5C8DDF42">
      <w:rPr>
        <w:rFonts w:eastAsiaTheme="minorEastAsia"/>
      </w:rPr>
      <w:t xml:space="preserve">          </w:t>
    </w:r>
    <w:r w:rsidR="001829A2">
      <w:tab/>
    </w:r>
    <w:r w:rsidRPr="5C8DDF42">
      <w:rPr>
        <w:rFonts w:eastAsiaTheme="minorEastAsia"/>
      </w:rPr>
      <w:t xml:space="preserve">          </w:t>
    </w:r>
    <w:r w:rsidR="001829A2" w:rsidRPr="5C8DDF42">
      <w:rPr>
        <w:rFonts w:eastAsiaTheme="minorEastAsia"/>
        <w:noProof/>
      </w:rPr>
      <w:fldChar w:fldCharType="begin"/>
    </w:r>
    <w:r w:rsidR="001829A2" w:rsidRPr="5C8DDF42">
      <w:rPr>
        <w:rFonts w:eastAsiaTheme="minorEastAsia"/>
      </w:rPr>
      <w:instrText xml:space="preserve"> PAGE   \* MERGEFORMAT </w:instrText>
    </w:r>
    <w:r w:rsidR="001829A2" w:rsidRPr="5C8DDF42">
      <w:rPr>
        <w:rFonts w:eastAsiaTheme="minorEastAsia"/>
      </w:rPr>
      <w:fldChar w:fldCharType="separate"/>
    </w:r>
    <w:r w:rsidR="006D551C">
      <w:rPr>
        <w:rFonts w:eastAsiaTheme="minorEastAsia"/>
        <w:noProof/>
      </w:rPr>
      <w:t>2</w:t>
    </w:r>
    <w:r w:rsidR="001829A2" w:rsidRPr="5C8DDF42">
      <w:rPr>
        <w:rFonts w:eastAsiaTheme="minorEastAsia"/>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2BC73" w14:textId="77777777" w:rsidR="00AB1423" w:rsidRDefault="00AB1423" w:rsidP="001829A2">
      <w:pPr>
        <w:spacing w:after="0" w:line="240" w:lineRule="auto"/>
      </w:pPr>
      <w:r>
        <w:separator/>
      </w:r>
    </w:p>
  </w:footnote>
  <w:footnote w:type="continuationSeparator" w:id="0">
    <w:p w14:paraId="778EF727" w14:textId="77777777" w:rsidR="00AB1423" w:rsidRDefault="00AB1423" w:rsidP="001829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C8DDF42" w14:paraId="032A5953" w14:textId="77777777" w:rsidTr="5C8DDF42">
      <w:trPr>
        <w:trHeight w:val="300"/>
      </w:trPr>
      <w:tc>
        <w:tcPr>
          <w:tcW w:w="3600" w:type="dxa"/>
        </w:tcPr>
        <w:p w14:paraId="18FC9623" w14:textId="3A4C3518" w:rsidR="5C8DDF42" w:rsidRDefault="5C8DDF42" w:rsidP="5C8DDF42">
          <w:pPr>
            <w:pStyle w:val="Header"/>
            <w:ind w:left="-115"/>
          </w:pPr>
        </w:p>
      </w:tc>
      <w:tc>
        <w:tcPr>
          <w:tcW w:w="3600" w:type="dxa"/>
        </w:tcPr>
        <w:p w14:paraId="658112BB" w14:textId="2FA27E2F" w:rsidR="5C8DDF42" w:rsidRDefault="5C8DDF42" w:rsidP="5C8DDF42">
          <w:pPr>
            <w:pStyle w:val="Header"/>
            <w:jc w:val="center"/>
          </w:pPr>
        </w:p>
      </w:tc>
      <w:tc>
        <w:tcPr>
          <w:tcW w:w="3600" w:type="dxa"/>
        </w:tcPr>
        <w:p w14:paraId="13C44C46" w14:textId="4CFD66D7" w:rsidR="5C8DDF42" w:rsidRDefault="5C8DDF42" w:rsidP="5C8DDF42">
          <w:pPr>
            <w:pStyle w:val="Header"/>
            <w:ind w:right="-115"/>
            <w:jc w:val="right"/>
          </w:pPr>
        </w:p>
      </w:tc>
    </w:tr>
  </w:tbl>
  <w:p w14:paraId="3AA09D35" w14:textId="3E2FA017" w:rsidR="5C8DDF42" w:rsidRDefault="5C8DDF42" w:rsidP="5C8DDF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A2"/>
    <w:rsid w:val="0000113E"/>
    <w:rsid w:val="00003C5C"/>
    <w:rsid w:val="00005395"/>
    <w:rsid w:val="000054F2"/>
    <w:rsid w:val="000117FB"/>
    <w:rsid w:val="00011EC3"/>
    <w:rsid w:val="00014094"/>
    <w:rsid w:val="000146E4"/>
    <w:rsid w:val="000177CA"/>
    <w:rsid w:val="00023FF9"/>
    <w:rsid w:val="00030E63"/>
    <w:rsid w:val="00034AD0"/>
    <w:rsid w:val="000367D9"/>
    <w:rsid w:val="00040F02"/>
    <w:rsid w:val="0004226A"/>
    <w:rsid w:val="000431BD"/>
    <w:rsid w:val="00050AE0"/>
    <w:rsid w:val="000567D2"/>
    <w:rsid w:val="000632CF"/>
    <w:rsid w:val="00070D5B"/>
    <w:rsid w:val="0007224D"/>
    <w:rsid w:val="00080996"/>
    <w:rsid w:val="00094385"/>
    <w:rsid w:val="000947DB"/>
    <w:rsid w:val="00094B93"/>
    <w:rsid w:val="000972F1"/>
    <w:rsid w:val="000B2EAC"/>
    <w:rsid w:val="000B755F"/>
    <w:rsid w:val="000C0020"/>
    <w:rsid w:val="000C17B0"/>
    <w:rsid w:val="000C61FB"/>
    <w:rsid w:val="000C7ABE"/>
    <w:rsid w:val="000D1B0D"/>
    <w:rsid w:val="000D1DD6"/>
    <w:rsid w:val="000D50D1"/>
    <w:rsid w:val="000D6795"/>
    <w:rsid w:val="000D6F9B"/>
    <w:rsid w:val="000E28DF"/>
    <w:rsid w:val="000E4487"/>
    <w:rsid w:val="000E65B4"/>
    <w:rsid w:val="000E6C14"/>
    <w:rsid w:val="000E75D0"/>
    <w:rsid w:val="000E7B7B"/>
    <w:rsid w:val="001103A2"/>
    <w:rsid w:val="00110EE5"/>
    <w:rsid w:val="001113CD"/>
    <w:rsid w:val="00111A30"/>
    <w:rsid w:val="00113F8D"/>
    <w:rsid w:val="00115D81"/>
    <w:rsid w:val="00123475"/>
    <w:rsid w:val="001241F5"/>
    <w:rsid w:val="00126A99"/>
    <w:rsid w:val="00127CD1"/>
    <w:rsid w:val="0013169B"/>
    <w:rsid w:val="00135A37"/>
    <w:rsid w:val="001363A4"/>
    <w:rsid w:val="00140133"/>
    <w:rsid w:val="001418F8"/>
    <w:rsid w:val="00143824"/>
    <w:rsid w:val="001464E3"/>
    <w:rsid w:val="001532CC"/>
    <w:rsid w:val="0015478B"/>
    <w:rsid w:val="00155654"/>
    <w:rsid w:val="00156665"/>
    <w:rsid w:val="0016148C"/>
    <w:rsid w:val="001614D6"/>
    <w:rsid w:val="00172B35"/>
    <w:rsid w:val="00173BBF"/>
    <w:rsid w:val="00173C0B"/>
    <w:rsid w:val="001803A0"/>
    <w:rsid w:val="001829A2"/>
    <w:rsid w:val="00187CEE"/>
    <w:rsid w:val="00190557"/>
    <w:rsid w:val="00192D08"/>
    <w:rsid w:val="00194473"/>
    <w:rsid w:val="00195F22"/>
    <w:rsid w:val="001A05AB"/>
    <w:rsid w:val="001A1C37"/>
    <w:rsid w:val="001A4C8E"/>
    <w:rsid w:val="001A4D31"/>
    <w:rsid w:val="001A6785"/>
    <w:rsid w:val="001A744B"/>
    <w:rsid w:val="001B2524"/>
    <w:rsid w:val="001B259F"/>
    <w:rsid w:val="001B6D06"/>
    <w:rsid w:val="001B724F"/>
    <w:rsid w:val="001B7B59"/>
    <w:rsid w:val="001C01BA"/>
    <w:rsid w:val="001D7909"/>
    <w:rsid w:val="001D7F61"/>
    <w:rsid w:val="001E0F2A"/>
    <w:rsid w:val="001E1C2F"/>
    <w:rsid w:val="001E4F2D"/>
    <w:rsid w:val="001E6222"/>
    <w:rsid w:val="001E7453"/>
    <w:rsid w:val="001E756A"/>
    <w:rsid w:val="001F4758"/>
    <w:rsid w:val="001F4976"/>
    <w:rsid w:val="00200D8A"/>
    <w:rsid w:val="0020444F"/>
    <w:rsid w:val="00215771"/>
    <w:rsid w:val="00216790"/>
    <w:rsid w:val="00220394"/>
    <w:rsid w:val="0022239E"/>
    <w:rsid w:val="0022699F"/>
    <w:rsid w:val="00227688"/>
    <w:rsid w:val="00230203"/>
    <w:rsid w:val="00235E19"/>
    <w:rsid w:val="00242255"/>
    <w:rsid w:val="00243AA7"/>
    <w:rsid w:val="0024508E"/>
    <w:rsid w:val="00250820"/>
    <w:rsid w:val="00256052"/>
    <w:rsid w:val="0025739C"/>
    <w:rsid w:val="00261418"/>
    <w:rsid w:val="0026648F"/>
    <w:rsid w:val="00270D04"/>
    <w:rsid w:val="002724FD"/>
    <w:rsid w:val="0027434C"/>
    <w:rsid w:val="002842F9"/>
    <w:rsid w:val="00284A47"/>
    <w:rsid w:val="002937F8"/>
    <w:rsid w:val="00293BAE"/>
    <w:rsid w:val="00294B0A"/>
    <w:rsid w:val="00295218"/>
    <w:rsid w:val="00297BA2"/>
    <w:rsid w:val="002A3ECF"/>
    <w:rsid w:val="002A41F8"/>
    <w:rsid w:val="002A5803"/>
    <w:rsid w:val="002A5BC3"/>
    <w:rsid w:val="002A6CFE"/>
    <w:rsid w:val="002B27AC"/>
    <w:rsid w:val="002B4263"/>
    <w:rsid w:val="002C0A49"/>
    <w:rsid w:val="002C128B"/>
    <w:rsid w:val="002C696D"/>
    <w:rsid w:val="002D3420"/>
    <w:rsid w:val="002D3795"/>
    <w:rsid w:val="002D3DAF"/>
    <w:rsid w:val="002D794D"/>
    <w:rsid w:val="002E2685"/>
    <w:rsid w:val="002E37CB"/>
    <w:rsid w:val="002E738E"/>
    <w:rsid w:val="002F6C6F"/>
    <w:rsid w:val="002F73A9"/>
    <w:rsid w:val="00302C2F"/>
    <w:rsid w:val="00303A42"/>
    <w:rsid w:val="00304009"/>
    <w:rsid w:val="003127FD"/>
    <w:rsid w:val="00312971"/>
    <w:rsid w:val="00313354"/>
    <w:rsid w:val="00320360"/>
    <w:rsid w:val="00321641"/>
    <w:rsid w:val="003222E0"/>
    <w:rsid w:val="003248E0"/>
    <w:rsid w:val="00326621"/>
    <w:rsid w:val="00326C6F"/>
    <w:rsid w:val="003275B8"/>
    <w:rsid w:val="00327B53"/>
    <w:rsid w:val="00331EFC"/>
    <w:rsid w:val="00332BD3"/>
    <w:rsid w:val="00335560"/>
    <w:rsid w:val="0033597D"/>
    <w:rsid w:val="00341214"/>
    <w:rsid w:val="00351EB7"/>
    <w:rsid w:val="00361201"/>
    <w:rsid w:val="00366121"/>
    <w:rsid w:val="00375BB4"/>
    <w:rsid w:val="003764B8"/>
    <w:rsid w:val="003776AD"/>
    <w:rsid w:val="00380581"/>
    <w:rsid w:val="00381E44"/>
    <w:rsid w:val="0038735E"/>
    <w:rsid w:val="003918CA"/>
    <w:rsid w:val="00393690"/>
    <w:rsid w:val="00394353"/>
    <w:rsid w:val="00397DE7"/>
    <w:rsid w:val="003A414D"/>
    <w:rsid w:val="003A6859"/>
    <w:rsid w:val="003A7289"/>
    <w:rsid w:val="003B11D1"/>
    <w:rsid w:val="003B3825"/>
    <w:rsid w:val="003B530C"/>
    <w:rsid w:val="003B75A9"/>
    <w:rsid w:val="003C079A"/>
    <w:rsid w:val="003C27FE"/>
    <w:rsid w:val="003C652A"/>
    <w:rsid w:val="003D67C0"/>
    <w:rsid w:val="003D783A"/>
    <w:rsid w:val="003E01C5"/>
    <w:rsid w:val="003E09A4"/>
    <w:rsid w:val="003E29EB"/>
    <w:rsid w:val="003E4D74"/>
    <w:rsid w:val="003E75E4"/>
    <w:rsid w:val="003F141A"/>
    <w:rsid w:val="003F1DC0"/>
    <w:rsid w:val="003F4400"/>
    <w:rsid w:val="003F672C"/>
    <w:rsid w:val="00401B0F"/>
    <w:rsid w:val="004042A8"/>
    <w:rsid w:val="0041079C"/>
    <w:rsid w:val="00433B95"/>
    <w:rsid w:val="004351D2"/>
    <w:rsid w:val="0044058F"/>
    <w:rsid w:val="00442679"/>
    <w:rsid w:val="00443DE0"/>
    <w:rsid w:val="00445211"/>
    <w:rsid w:val="0044689A"/>
    <w:rsid w:val="00452BF4"/>
    <w:rsid w:val="00456B5F"/>
    <w:rsid w:val="00462ACC"/>
    <w:rsid w:val="00470368"/>
    <w:rsid w:val="004710E2"/>
    <w:rsid w:val="0047123A"/>
    <w:rsid w:val="00471DEB"/>
    <w:rsid w:val="00474B78"/>
    <w:rsid w:val="0047546F"/>
    <w:rsid w:val="00481507"/>
    <w:rsid w:val="00482B7F"/>
    <w:rsid w:val="00482FBA"/>
    <w:rsid w:val="004836E8"/>
    <w:rsid w:val="00483A23"/>
    <w:rsid w:val="00490AF6"/>
    <w:rsid w:val="00492730"/>
    <w:rsid w:val="00495A1F"/>
    <w:rsid w:val="004A01E0"/>
    <w:rsid w:val="004A1CBF"/>
    <w:rsid w:val="004A2489"/>
    <w:rsid w:val="004A3101"/>
    <w:rsid w:val="004A7F78"/>
    <w:rsid w:val="004B1C9B"/>
    <w:rsid w:val="004B4F67"/>
    <w:rsid w:val="004B7442"/>
    <w:rsid w:val="004C2B78"/>
    <w:rsid w:val="004C5A10"/>
    <w:rsid w:val="004C5E15"/>
    <w:rsid w:val="004C78D3"/>
    <w:rsid w:val="004D5129"/>
    <w:rsid w:val="004E4780"/>
    <w:rsid w:val="004E5087"/>
    <w:rsid w:val="004E67CE"/>
    <w:rsid w:val="004F3277"/>
    <w:rsid w:val="004F3F22"/>
    <w:rsid w:val="004F43EA"/>
    <w:rsid w:val="004F480D"/>
    <w:rsid w:val="005007ED"/>
    <w:rsid w:val="00500EF0"/>
    <w:rsid w:val="00503CE9"/>
    <w:rsid w:val="0050405D"/>
    <w:rsid w:val="00504224"/>
    <w:rsid w:val="005056D1"/>
    <w:rsid w:val="00506D0C"/>
    <w:rsid w:val="00514D8F"/>
    <w:rsid w:val="005213A6"/>
    <w:rsid w:val="00523CCC"/>
    <w:rsid w:val="00525871"/>
    <w:rsid w:val="00527023"/>
    <w:rsid w:val="005410EC"/>
    <w:rsid w:val="00542FCC"/>
    <w:rsid w:val="0054465B"/>
    <w:rsid w:val="00545622"/>
    <w:rsid w:val="00545875"/>
    <w:rsid w:val="00547704"/>
    <w:rsid w:val="00547804"/>
    <w:rsid w:val="00550F72"/>
    <w:rsid w:val="00551BC5"/>
    <w:rsid w:val="00552B6E"/>
    <w:rsid w:val="00561E39"/>
    <w:rsid w:val="0056306D"/>
    <w:rsid w:val="00565F06"/>
    <w:rsid w:val="00566DAA"/>
    <w:rsid w:val="00567242"/>
    <w:rsid w:val="00567850"/>
    <w:rsid w:val="0057275C"/>
    <w:rsid w:val="00573BFE"/>
    <w:rsid w:val="0057607C"/>
    <w:rsid w:val="00576628"/>
    <w:rsid w:val="00581FAC"/>
    <w:rsid w:val="00584BBB"/>
    <w:rsid w:val="00585BBD"/>
    <w:rsid w:val="00586BC9"/>
    <w:rsid w:val="005870CC"/>
    <w:rsid w:val="0059166D"/>
    <w:rsid w:val="0059228A"/>
    <w:rsid w:val="00592D73"/>
    <w:rsid w:val="00593752"/>
    <w:rsid w:val="005951A4"/>
    <w:rsid w:val="00595B95"/>
    <w:rsid w:val="005A16BB"/>
    <w:rsid w:val="005A4570"/>
    <w:rsid w:val="005A49F9"/>
    <w:rsid w:val="005A6E4D"/>
    <w:rsid w:val="005B2541"/>
    <w:rsid w:val="005B2699"/>
    <w:rsid w:val="005B46B1"/>
    <w:rsid w:val="005B49E4"/>
    <w:rsid w:val="005B5127"/>
    <w:rsid w:val="005B79C8"/>
    <w:rsid w:val="005B7C74"/>
    <w:rsid w:val="005C0426"/>
    <w:rsid w:val="005C48D2"/>
    <w:rsid w:val="005C4A3D"/>
    <w:rsid w:val="005D36EB"/>
    <w:rsid w:val="005D615A"/>
    <w:rsid w:val="005E1BCC"/>
    <w:rsid w:val="005E22C1"/>
    <w:rsid w:val="005E6401"/>
    <w:rsid w:val="005F1835"/>
    <w:rsid w:val="005F2C00"/>
    <w:rsid w:val="005F4DCA"/>
    <w:rsid w:val="005F5F75"/>
    <w:rsid w:val="005F75CC"/>
    <w:rsid w:val="0060689B"/>
    <w:rsid w:val="00616CCF"/>
    <w:rsid w:val="00616E9E"/>
    <w:rsid w:val="00620300"/>
    <w:rsid w:val="006207C9"/>
    <w:rsid w:val="00620A32"/>
    <w:rsid w:val="006216FF"/>
    <w:rsid w:val="00631665"/>
    <w:rsid w:val="006349B0"/>
    <w:rsid w:val="0063694F"/>
    <w:rsid w:val="006375FE"/>
    <w:rsid w:val="00641106"/>
    <w:rsid w:val="00645CA1"/>
    <w:rsid w:val="006473BC"/>
    <w:rsid w:val="00652750"/>
    <w:rsid w:val="00652995"/>
    <w:rsid w:val="006576F6"/>
    <w:rsid w:val="0066033F"/>
    <w:rsid w:val="0066038C"/>
    <w:rsid w:val="0066254D"/>
    <w:rsid w:val="0066380C"/>
    <w:rsid w:val="00675915"/>
    <w:rsid w:val="00676E16"/>
    <w:rsid w:val="0068307F"/>
    <w:rsid w:val="006839B0"/>
    <w:rsid w:val="00686077"/>
    <w:rsid w:val="0068CD3B"/>
    <w:rsid w:val="006939B0"/>
    <w:rsid w:val="00697F3B"/>
    <w:rsid w:val="006A384F"/>
    <w:rsid w:val="006A64B4"/>
    <w:rsid w:val="006A698C"/>
    <w:rsid w:val="006A7512"/>
    <w:rsid w:val="006A7AF2"/>
    <w:rsid w:val="006B15AF"/>
    <w:rsid w:val="006B1EA2"/>
    <w:rsid w:val="006B249A"/>
    <w:rsid w:val="006B2A9E"/>
    <w:rsid w:val="006B7247"/>
    <w:rsid w:val="006C0FDF"/>
    <w:rsid w:val="006C2F66"/>
    <w:rsid w:val="006C3D71"/>
    <w:rsid w:val="006C4609"/>
    <w:rsid w:val="006C4791"/>
    <w:rsid w:val="006D0FB5"/>
    <w:rsid w:val="006D551C"/>
    <w:rsid w:val="006D5BC4"/>
    <w:rsid w:val="006E05FD"/>
    <w:rsid w:val="006E0D63"/>
    <w:rsid w:val="006E42FB"/>
    <w:rsid w:val="006E51C6"/>
    <w:rsid w:val="006E5932"/>
    <w:rsid w:val="006F12B5"/>
    <w:rsid w:val="006F2CF2"/>
    <w:rsid w:val="006F5700"/>
    <w:rsid w:val="00701605"/>
    <w:rsid w:val="00702B0D"/>
    <w:rsid w:val="00702FB8"/>
    <w:rsid w:val="00707784"/>
    <w:rsid w:val="007116F8"/>
    <w:rsid w:val="00715B41"/>
    <w:rsid w:val="00716A98"/>
    <w:rsid w:val="00717BEA"/>
    <w:rsid w:val="00723036"/>
    <w:rsid w:val="00726A10"/>
    <w:rsid w:val="00726E30"/>
    <w:rsid w:val="007301D7"/>
    <w:rsid w:val="00730915"/>
    <w:rsid w:val="0073142A"/>
    <w:rsid w:val="00736546"/>
    <w:rsid w:val="0074112E"/>
    <w:rsid w:val="007415A7"/>
    <w:rsid w:val="0074169D"/>
    <w:rsid w:val="00742D91"/>
    <w:rsid w:val="00744F2E"/>
    <w:rsid w:val="00753B0A"/>
    <w:rsid w:val="00761F09"/>
    <w:rsid w:val="00762D02"/>
    <w:rsid w:val="0077042F"/>
    <w:rsid w:val="00771869"/>
    <w:rsid w:val="00775921"/>
    <w:rsid w:val="00775E04"/>
    <w:rsid w:val="007835FC"/>
    <w:rsid w:val="00787BD7"/>
    <w:rsid w:val="00792A0B"/>
    <w:rsid w:val="00796561"/>
    <w:rsid w:val="007A15D4"/>
    <w:rsid w:val="007A4B40"/>
    <w:rsid w:val="007A6B4A"/>
    <w:rsid w:val="007B695B"/>
    <w:rsid w:val="007C0313"/>
    <w:rsid w:val="007C55E9"/>
    <w:rsid w:val="007C7225"/>
    <w:rsid w:val="007D2669"/>
    <w:rsid w:val="007D34DC"/>
    <w:rsid w:val="007D3A41"/>
    <w:rsid w:val="007E0E40"/>
    <w:rsid w:val="007E3E2C"/>
    <w:rsid w:val="007E53FA"/>
    <w:rsid w:val="007E7759"/>
    <w:rsid w:val="007E7D50"/>
    <w:rsid w:val="007F1BAC"/>
    <w:rsid w:val="007F4803"/>
    <w:rsid w:val="007F5EA5"/>
    <w:rsid w:val="007F5FD2"/>
    <w:rsid w:val="007F73BB"/>
    <w:rsid w:val="008007AC"/>
    <w:rsid w:val="00813F6A"/>
    <w:rsid w:val="00821003"/>
    <w:rsid w:val="008223C1"/>
    <w:rsid w:val="00822E5D"/>
    <w:rsid w:val="00822F89"/>
    <w:rsid w:val="00826C3F"/>
    <w:rsid w:val="008270B1"/>
    <w:rsid w:val="008309B8"/>
    <w:rsid w:val="00831A3B"/>
    <w:rsid w:val="00842A49"/>
    <w:rsid w:val="0084580E"/>
    <w:rsid w:val="00854BB3"/>
    <w:rsid w:val="00855AFB"/>
    <w:rsid w:val="00856ED4"/>
    <w:rsid w:val="00870F87"/>
    <w:rsid w:val="00873028"/>
    <w:rsid w:val="008737C3"/>
    <w:rsid w:val="0087554F"/>
    <w:rsid w:val="0087629C"/>
    <w:rsid w:val="008828EE"/>
    <w:rsid w:val="00882A5C"/>
    <w:rsid w:val="00885645"/>
    <w:rsid w:val="00893C68"/>
    <w:rsid w:val="0089419E"/>
    <w:rsid w:val="00895F8C"/>
    <w:rsid w:val="00895FA3"/>
    <w:rsid w:val="008A4291"/>
    <w:rsid w:val="008A506F"/>
    <w:rsid w:val="008A6F3D"/>
    <w:rsid w:val="008B282C"/>
    <w:rsid w:val="008B3232"/>
    <w:rsid w:val="008B4929"/>
    <w:rsid w:val="008B65E2"/>
    <w:rsid w:val="008C27B1"/>
    <w:rsid w:val="008C370B"/>
    <w:rsid w:val="008C4A6E"/>
    <w:rsid w:val="008C52E6"/>
    <w:rsid w:val="008C58F7"/>
    <w:rsid w:val="008C6F42"/>
    <w:rsid w:val="008C7B26"/>
    <w:rsid w:val="008D7217"/>
    <w:rsid w:val="008E1F30"/>
    <w:rsid w:val="008E54BE"/>
    <w:rsid w:val="008E7AE6"/>
    <w:rsid w:val="008F03A7"/>
    <w:rsid w:val="008F600D"/>
    <w:rsid w:val="00900B3A"/>
    <w:rsid w:val="0090185F"/>
    <w:rsid w:val="0090205D"/>
    <w:rsid w:val="00902266"/>
    <w:rsid w:val="00911775"/>
    <w:rsid w:val="00911DB3"/>
    <w:rsid w:val="009134D2"/>
    <w:rsid w:val="009145F6"/>
    <w:rsid w:val="0092050E"/>
    <w:rsid w:val="009242CE"/>
    <w:rsid w:val="0092480D"/>
    <w:rsid w:val="00925A62"/>
    <w:rsid w:val="00927212"/>
    <w:rsid w:val="009322AB"/>
    <w:rsid w:val="00933E1C"/>
    <w:rsid w:val="00934C58"/>
    <w:rsid w:val="00935A14"/>
    <w:rsid w:val="009379AB"/>
    <w:rsid w:val="00937C79"/>
    <w:rsid w:val="00941D24"/>
    <w:rsid w:val="00944093"/>
    <w:rsid w:val="009445B7"/>
    <w:rsid w:val="00944C56"/>
    <w:rsid w:val="00946901"/>
    <w:rsid w:val="00947D62"/>
    <w:rsid w:val="00950164"/>
    <w:rsid w:val="00955A54"/>
    <w:rsid w:val="00955EE5"/>
    <w:rsid w:val="00967AF4"/>
    <w:rsid w:val="00967B4F"/>
    <w:rsid w:val="00970FE9"/>
    <w:rsid w:val="00974646"/>
    <w:rsid w:val="00977208"/>
    <w:rsid w:val="00977CAB"/>
    <w:rsid w:val="00981487"/>
    <w:rsid w:val="00984682"/>
    <w:rsid w:val="00984C10"/>
    <w:rsid w:val="00993B70"/>
    <w:rsid w:val="00993D05"/>
    <w:rsid w:val="009946FD"/>
    <w:rsid w:val="00995082"/>
    <w:rsid w:val="00997D4C"/>
    <w:rsid w:val="009A2EB6"/>
    <w:rsid w:val="009A7EC9"/>
    <w:rsid w:val="009B37E0"/>
    <w:rsid w:val="009B6073"/>
    <w:rsid w:val="009C0210"/>
    <w:rsid w:val="009C207F"/>
    <w:rsid w:val="009C376B"/>
    <w:rsid w:val="009C3E9E"/>
    <w:rsid w:val="009C6F45"/>
    <w:rsid w:val="009C7D1F"/>
    <w:rsid w:val="009D0BA1"/>
    <w:rsid w:val="009D0D3C"/>
    <w:rsid w:val="009D4511"/>
    <w:rsid w:val="009D51B6"/>
    <w:rsid w:val="009E1B57"/>
    <w:rsid w:val="009E38A0"/>
    <w:rsid w:val="009E3C70"/>
    <w:rsid w:val="009E592F"/>
    <w:rsid w:val="009F05DE"/>
    <w:rsid w:val="009F3115"/>
    <w:rsid w:val="009F60D8"/>
    <w:rsid w:val="009F7094"/>
    <w:rsid w:val="00A017A1"/>
    <w:rsid w:val="00A0317C"/>
    <w:rsid w:val="00A03F61"/>
    <w:rsid w:val="00A05CF4"/>
    <w:rsid w:val="00A07671"/>
    <w:rsid w:val="00A111DC"/>
    <w:rsid w:val="00A12294"/>
    <w:rsid w:val="00A143C4"/>
    <w:rsid w:val="00A15C90"/>
    <w:rsid w:val="00A278E3"/>
    <w:rsid w:val="00A3100E"/>
    <w:rsid w:val="00A34D1A"/>
    <w:rsid w:val="00A36F08"/>
    <w:rsid w:val="00A41A64"/>
    <w:rsid w:val="00A45396"/>
    <w:rsid w:val="00A4591E"/>
    <w:rsid w:val="00A5366D"/>
    <w:rsid w:val="00A5395E"/>
    <w:rsid w:val="00A545B7"/>
    <w:rsid w:val="00A64605"/>
    <w:rsid w:val="00A65A73"/>
    <w:rsid w:val="00A7041C"/>
    <w:rsid w:val="00A72EFC"/>
    <w:rsid w:val="00A73B61"/>
    <w:rsid w:val="00A73E80"/>
    <w:rsid w:val="00A92A91"/>
    <w:rsid w:val="00A9586E"/>
    <w:rsid w:val="00A9727F"/>
    <w:rsid w:val="00A97645"/>
    <w:rsid w:val="00AA2BE1"/>
    <w:rsid w:val="00AA312F"/>
    <w:rsid w:val="00AA3A47"/>
    <w:rsid w:val="00AA6FA4"/>
    <w:rsid w:val="00AB063E"/>
    <w:rsid w:val="00AB07BD"/>
    <w:rsid w:val="00AB1423"/>
    <w:rsid w:val="00AB52F0"/>
    <w:rsid w:val="00AC255D"/>
    <w:rsid w:val="00AC3CE0"/>
    <w:rsid w:val="00AC56B5"/>
    <w:rsid w:val="00AC62A2"/>
    <w:rsid w:val="00AE7755"/>
    <w:rsid w:val="00AF19AF"/>
    <w:rsid w:val="00AF3D29"/>
    <w:rsid w:val="00AF5F83"/>
    <w:rsid w:val="00AF60D1"/>
    <w:rsid w:val="00AF708E"/>
    <w:rsid w:val="00B03506"/>
    <w:rsid w:val="00B10E63"/>
    <w:rsid w:val="00B12497"/>
    <w:rsid w:val="00B16372"/>
    <w:rsid w:val="00B17286"/>
    <w:rsid w:val="00B202D2"/>
    <w:rsid w:val="00B209E7"/>
    <w:rsid w:val="00B249A5"/>
    <w:rsid w:val="00B26ABE"/>
    <w:rsid w:val="00B26FE0"/>
    <w:rsid w:val="00B323DF"/>
    <w:rsid w:val="00B328C8"/>
    <w:rsid w:val="00B4056C"/>
    <w:rsid w:val="00B44317"/>
    <w:rsid w:val="00B452C3"/>
    <w:rsid w:val="00B50E93"/>
    <w:rsid w:val="00B53E30"/>
    <w:rsid w:val="00B56FC7"/>
    <w:rsid w:val="00B64AD4"/>
    <w:rsid w:val="00B74A47"/>
    <w:rsid w:val="00B75E5A"/>
    <w:rsid w:val="00B765AD"/>
    <w:rsid w:val="00B77C1A"/>
    <w:rsid w:val="00B81315"/>
    <w:rsid w:val="00B82B81"/>
    <w:rsid w:val="00B91088"/>
    <w:rsid w:val="00B91809"/>
    <w:rsid w:val="00B91FE2"/>
    <w:rsid w:val="00B97083"/>
    <w:rsid w:val="00BA4FED"/>
    <w:rsid w:val="00BA5953"/>
    <w:rsid w:val="00BA5B3A"/>
    <w:rsid w:val="00BA6EA5"/>
    <w:rsid w:val="00BB19BD"/>
    <w:rsid w:val="00BB2E25"/>
    <w:rsid w:val="00BB4514"/>
    <w:rsid w:val="00BC06A9"/>
    <w:rsid w:val="00BC51BC"/>
    <w:rsid w:val="00BC5BE6"/>
    <w:rsid w:val="00BC5FD5"/>
    <w:rsid w:val="00BD0158"/>
    <w:rsid w:val="00BD72F9"/>
    <w:rsid w:val="00BE0DD5"/>
    <w:rsid w:val="00BE12F1"/>
    <w:rsid w:val="00BE3BE8"/>
    <w:rsid w:val="00BE7E0D"/>
    <w:rsid w:val="00BE7F04"/>
    <w:rsid w:val="00BF1628"/>
    <w:rsid w:val="00BF4F59"/>
    <w:rsid w:val="00BF6278"/>
    <w:rsid w:val="00BF722D"/>
    <w:rsid w:val="00C034D1"/>
    <w:rsid w:val="00C117BD"/>
    <w:rsid w:val="00C12A7E"/>
    <w:rsid w:val="00C14F24"/>
    <w:rsid w:val="00C20A84"/>
    <w:rsid w:val="00C2252F"/>
    <w:rsid w:val="00C31703"/>
    <w:rsid w:val="00C362CB"/>
    <w:rsid w:val="00C362E6"/>
    <w:rsid w:val="00C36874"/>
    <w:rsid w:val="00C36D6C"/>
    <w:rsid w:val="00C3734F"/>
    <w:rsid w:val="00C4078C"/>
    <w:rsid w:val="00C40E64"/>
    <w:rsid w:val="00C43114"/>
    <w:rsid w:val="00C43FF1"/>
    <w:rsid w:val="00C465B3"/>
    <w:rsid w:val="00C5354C"/>
    <w:rsid w:val="00C55CFB"/>
    <w:rsid w:val="00C55D72"/>
    <w:rsid w:val="00C6246F"/>
    <w:rsid w:val="00C62DE5"/>
    <w:rsid w:val="00C66C23"/>
    <w:rsid w:val="00C6799A"/>
    <w:rsid w:val="00C71FBF"/>
    <w:rsid w:val="00C726DC"/>
    <w:rsid w:val="00C74C01"/>
    <w:rsid w:val="00C75DF7"/>
    <w:rsid w:val="00C769DC"/>
    <w:rsid w:val="00C80FBF"/>
    <w:rsid w:val="00C8165F"/>
    <w:rsid w:val="00C82C90"/>
    <w:rsid w:val="00C83742"/>
    <w:rsid w:val="00C83ADB"/>
    <w:rsid w:val="00C8653B"/>
    <w:rsid w:val="00C9022B"/>
    <w:rsid w:val="00CA2EF8"/>
    <w:rsid w:val="00CA43BD"/>
    <w:rsid w:val="00CA606E"/>
    <w:rsid w:val="00CA73BA"/>
    <w:rsid w:val="00CB15A4"/>
    <w:rsid w:val="00CB382C"/>
    <w:rsid w:val="00CB3D9B"/>
    <w:rsid w:val="00CC2DF5"/>
    <w:rsid w:val="00CC39F9"/>
    <w:rsid w:val="00CC3BCC"/>
    <w:rsid w:val="00CD2141"/>
    <w:rsid w:val="00CD3F23"/>
    <w:rsid w:val="00CD4A4D"/>
    <w:rsid w:val="00CD7862"/>
    <w:rsid w:val="00CE3D88"/>
    <w:rsid w:val="00CE779E"/>
    <w:rsid w:val="00CF383F"/>
    <w:rsid w:val="00CF40A4"/>
    <w:rsid w:val="00CF45DB"/>
    <w:rsid w:val="00CF468F"/>
    <w:rsid w:val="00CF510F"/>
    <w:rsid w:val="00D00AC0"/>
    <w:rsid w:val="00D042E7"/>
    <w:rsid w:val="00D04898"/>
    <w:rsid w:val="00D071D0"/>
    <w:rsid w:val="00D0752F"/>
    <w:rsid w:val="00D109D4"/>
    <w:rsid w:val="00D1506B"/>
    <w:rsid w:val="00D16266"/>
    <w:rsid w:val="00D17E82"/>
    <w:rsid w:val="00D20F57"/>
    <w:rsid w:val="00D4053F"/>
    <w:rsid w:val="00D40FC2"/>
    <w:rsid w:val="00D4448A"/>
    <w:rsid w:val="00D45A83"/>
    <w:rsid w:val="00D50405"/>
    <w:rsid w:val="00D52656"/>
    <w:rsid w:val="00D75BBA"/>
    <w:rsid w:val="00D77007"/>
    <w:rsid w:val="00D81D3C"/>
    <w:rsid w:val="00D876CB"/>
    <w:rsid w:val="00D9093D"/>
    <w:rsid w:val="00D92C7F"/>
    <w:rsid w:val="00D931D2"/>
    <w:rsid w:val="00D96F6F"/>
    <w:rsid w:val="00D97231"/>
    <w:rsid w:val="00DA0927"/>
    <w:rsid w:val="00DA1FC4"/>
    <w:rsid w:val="00DA2A81"/>
    <w:rsid w:val="00DA40DC"/>
    <w:rsid w:val="00DA6965"/>
    <w:rsid w:val="00DA7EE6"/>
    <w:rsid w:val="00DB50AC"/>
    <w:rsid w:val="00DC00D9"/>
    <w:rsid w:val="00DC062C"/>
    <w:rsid w:val="00DC5828"/>
    <w:rsid w:val="00DC694A"/>
    <w:rsid w:val="00DC7653"/>
    <w:rsid w:val="00DC7B77"/>
    <w:rsid w:val="00DD084A"/>
    <w:rsid w:val="00DD0A6E"/>
    <w:rsid w:val="00DE3A34"/>
    <w:rsid w:val="00DE6B8C"/>
    <w:rsid w:val="00DF2317"/>
    <w:rsid w:val="00DF23B3"/>
    <w:rsid w:val="00DF451C"/>
    <w:rsid w:val="00DF4FE4"/>
    <w:rsid w:val="00DF5C6E"/>
    <w:rsid w:val="00DF66DD"/>
    <w:rsid w:val="00E004C3"/>
    <w:rsid w:val="00E059A0"/>
    <w:rsid w:val="00E13B93"/>
    <w:rsid w:val="00E151C8"/>
    <w:rsid w:val="00E173FD"/>
    <w:rsid w:val="00E20D2B"/>
    <w:rsid w:val="00E266F7"/>
    <w:rsid w:val="00E305E6"/>
    <w:rsid w:val="00E30E7A"/>
    <w:rsid w:val="00E3110F"/>
    <w:rsid w:val="00E334C2"/>
    <w:rsid w:val="00E351F5"/>
    <w:rsid w:val="00E41239"/>
    <w:rsid w:val="00E430F9"/>
    <w:rsid w:val="00E477D5"/>
    <w:rsid w:val="00E50155"/>
    <w:rsid w:val="00E55270"/>
    <w:rsid w:val="00E560D5"/>
    <w:rsid w:val="00E63402"/>
    <w:rsid w:val="00E63D3F"/>
    <w:rsid w:val="00E65E04"/>
    <w:rsid w:val="00E67CF8"/>
    <w:rsid w:val="00E72D10"/>
    <w:rsid w:val="00E7625B"/>
    <w:rsid w:val="00E77D7F"/>
    <w:rsid w:val="00E77E0E"/>
    <w:rsid w:val="00E81409"/>
    <w:rsid w:val="00E865D0"/>
    <w:rsid w:val="00E90D20"/>
    <w:rsid w:val="00E92ED9"/>
    <w:rsid w:val="00E92F46"/>
    <w:rsid w:val="00E93137"/>
    <w:rsid w:val="00E947A2"/>
    <w:rsid w:val="00E965EC"/>
    <w:rsid w:val="00E966BF"/>
    <w:rsid w:val="00E96BA0"/>
    <w:rsid w:val="00E96C06"/>
    <w:rsid w:val="00EA1842"/>
    <w:rsid w:val="00EA2AFD"/>
    <w:rsid w:val="00EB0F0B"/>
    <w:rsid w:val="00EB2CAA"/>
    <w:rsid w:val="00EB6606"/>
    <w:rsid w:val="00EB6A63"/>
    <w:rsid w:val="00EB7180"/>
    <w:rsid w:val="00EC39BE"/>
    <w:rsid w:val="00EC4845"/>
    <w:rsid w:val="00EC4EF5"/>
    <w:rsid w:val="00ED1230"/>
    <w:rsid w:val="00ED17B0"/>
    <w:rsid w:val="00ED5B8F"/>
    <w:rsid w:val="00EE3C3A"/>
    <w:rsid w:val="00EE3FDD"/>
    <w:rsid w:val="00EE44A6"/>
    <w:rsid w:val="00EE45AB"/>
    <w:rsid w:val="00EF0994"/>
    <w:rsid w:val="00EF22B6"/>
    <w:rsid w:val="00EF3D09"/>
    <w:rsid w:val="00EF5C99"/>
    <w:rsid w:val="00EF7DDD"/>
    <w:rsid w:val="00F00FBD"/>
    <w:rsid w:val="00F106C9"/>
    <w:rsid w:val="00F10D73"/>
    <w:rsid w:val="00F1221D"/>
    <w:rsid w:val="00F12377"/>
    <w:rsid w:val="00F13717"/>
    <w:rsid w:val="00F17EF9"/>
    <w:rsid w:val="00F20675"/>
    <w:rsid w:val="00F21F19"/>
    <w:rsid w:val="00F25227"/>
    <w:rsid w:val="00F266EA"/>
    <w:rsid w:val="00F27174"/>
    <w:rsid w:val="00F30405"/>
    <w:rsid w:val="00F40CEA"/>
    <w:rsid w:val="00F41309"/>
    <w:rsid w:val="00F41C33"/>
    <w:rsid w:val="00F43364"/>
    <w:rsid w:val="00F4348B"/>
    <w:rsid w:val="00F462AF"/>
    <w:rsid w:val="00F4728B"/>
    <w:rsid w:val="00F50EF9"/>
    <w:rsid w:val="00F52BE6"/>
    <w:rsid w:val="00F5513F"/>
    <w:rsid w:val="00F552DF"/>
    <w:rsid w:val="00F5707E"/>
    <w:rsid w:val="00F621B1"/>
    <w:rsid w:val="00F62ACD"/>
    <w:rsid w:val="00F67FE8"/>
    <w:rsid w:val="00F71DEC"/>
    <w:rsid w:val="00F74C42"/>
    <w:rsid w:val="00F7681A"/>
    <w:rsid w:val="00F8304F"/>
    <w:rsid w:val="00F83C2C"/>
    <w:rsid w:val="00F850A5"/>
    <w:rsid w:val="00F86107"/>
    <w:rsid w:val="00F86977"/>
    <w:rsid w:val="00F86A26"/>
    <w:rsid w:val="00F86AA6"/>
    <w:rsid w:val="00F92DF4"/>
    <w:rsid w:val="00F94D03"/>
    <w:rsid w:val="00F95DC9"/>
    <w:rsid w:val="00F9644C"/>
    <w:rsid w:val="00FA274C"/>
    <w:rsid w:val="00FA2BD8"/>
    <w:rsid w:val="00FA60F6"/>
    <w:rsid w:val="00FA7E59"/>
    <w:rsid w:val="00FB6868"/>
    <w:rsid w:val="00FC48F6"/>
    <w:rsid w:val="00FC4DAE"/>
    <w:rsid w:val="00FD0448"/>
    <w:rsid w:val="00FD161D"/>
    <w:rsid w:val="00FD658D"/>
    <w:rsid w:val="00FE1744"/>
    <w:rsid w:val="00FE3408"/>
    <w:rsid w:val="00FF4750"/>
    <w:rsid w:val="016750CC"/>
    <w:rsid w:val="02217F9C"/>
    <w:rsid w:val="022B4CCB"/>
    <w:rsid w:val="022B6ACD"/>
    <w:rsid w:val="02B3E18E"/>
    <w:rsid w:val="02C08881"/>
    <w:rsid w:val="02CA167A"/>
    <w:rsid w:val="02FD6C91"/>
    <w:rsid w:val="0300FC72"/>
    <w:rsid w:val="03C12CB4"/>
    <w:rsid w:val="047B121C"/>
    <w:rsid w:val="047C9EDF"/>
    <w:rsid w:val="04E2BA06"/>
    <w:rsid w:val="05186BB7"/>
    <w:rsid w:val="051EAF75"/>
    <w:rsid w:val="052F3ED3"/>
    <w:rsid w:val="05393CA3"/>
    <w:rsid w:val="060176E3"/>
    <w:rsid w:val="06A46C94"/>
    <w:rsid w:val="06E79DCA"/>
    <w:rsid w:val="07465228"/>
    <w:rsid w:val="07A4F397"/>
    <w:rsid w:val="0873303A"/>
    <w:rsid w:val="0920AB8E"/>
    <w:rsid w:val="0A3029DF"/>
    <w:rsid w:val="0A4954EC"/>
    <w:rsid w:val="0ADF912D"/>
    <w:rsid w:val="0B14F43E"/>
    <w:rsid w:val="0B4E86B1"/>
    <w:rsid w:val="0BA46C19"/>
    <w:rsid w:val="0BAA03F1"/>
    <w:rsid w:val="0D2DFB15"/>
    <w:rsid w:val="0DD9A84D"/>
    <w:rsid w:val="0DF738AA"/>
    <w:rsid w:val="0E602138"/>
    <w:rsid w:val="0F70A841"/>
    <w:rsid w:val="0FD9E9C2"/>
    <w:rsid w:val="0FDD6C76"/>
    <w:rsid w:val="10AA7018"/>
    <w:rsid w:val="10D91F86"/>
    <w:rsid w:val="10F183C6"/>
    <w:rsid w:val="111D0304"/>
    <w:rsid w:val="1163C0EE"/>
    <w:rsid w:val="11D14155"/>
    <w:rsid w:val="11E5FB2A"/>
    <w:rsid w:val="13B8441A"/>
    <w:rsid w:val="14317F38"/>
    <w:rsid w:val="14851AB9"/>
    <w:rsid w:val="14CE52DB"/>
    <w:rsid w:val="152E5E5C"/>
    <w:rsid w:val="157C9125"/>
    <w:rsid w:val="15C5293F"/>
    <w:rsid w:val="15D28A6B"/>
    <w:rsid w:val="15E0D2AD"/>
    <w:rsid w:val="15F0B4D2"/>
    <w:rsid w:val="16170DA3"/>
    <w:rsid w:val="162616DE"/>
    <w:rsid w:val="16CA972E"/>
    <w:rsid w:val="1790B2A0"/>
    <w:rsid w:val="17B5E69C"/>
    <w:rsid w:val="17DDF240"/>
    <w:rsid w:val="18E884A9"/>
    <w:rsid w:val="195AC08B"/>
    <w:rsid w:val="1A057B42"/>
    <w:rsid w:val="1A1C46CC"/>
    <w:rsid w:val="1A5EEC83"/>
    <w:rsid w:val="1A9C0D15"/>
    <w:rsid w:val="1ABC1EB1"/>
    <w:rsid w:val="1ACC1E43"/>
    <w:rsid w:val="1AD5947B"/>
    <w:rsid w:val="1B74F662"/>
    <w:rsid w:val="1C928103"/>
    <w:rsid w:val="1CC5EC77"/>
    <w:rsid w:val="1D67DD77"/>
    <w:rsid w:val="1DCF90B6"/>
    <w:rsid w:val="1E4FBA0E"/>
    <w:rsid w:val="1E5BCB08"/>
    <w:rsid w:val="1EBF9C31"/>
    <w:rsid w:val="1F12A8ED"/>
    <w:rsid w:val="1FAEB9AB"/>
    <w:rsid w:val="1FC74401"/>
    <w:rsid w:val="207E3B9A"/>
    <w:rsid w:val="20F74BBB"/>
    <w:rsid w:val="2194C70D"/>
    <w:rsid w:val="223BC09A"/>
    <w:rsid w:val="22ED088D"/>
    <w:rsid w:val="233342F8"/>
    <w:rsid w:val="23492E4C"/>
    <w:rsid w:val="23A70C27"/>
    <w:rsid w:val="23B420EF"/>
    <w:rsid w:val="23D21CC0"/>
    <w:rsid w:val="23DD5C53"/>
    <w:rsid w:val="24173CD0"/>
    <w:rsid w:val="2437A72C"/>
    <w:rsid w:val="247E3642"/>
    <w:rsid w:val="24E86C1A"/>
    <w:rsid w:val="253C19AC"/>
    <w:rsid w:val="253FC82D"/>
    <w:rsid w:val="25F76C9D"/>
    <w:rsid w:val="26A7AD49"/>
    <w:rsid w:val="26EE2F5D"/>
    <w:rsid w:val="270E58C4"/>
    <w:rsid w:val="271C15A0"/>
    <w:rsid w:val="27B6B9CF"/>
    <w:rsid w:val="27E5506A"/>
    <w:rsid w:val="2822944F"/>
    <w:rsid w:val="284AB908"/>
    <w:rsid w:val="28DFF2F2"/>
    <w:rsid w:val="29009E2A"/>
    <w:rsid w:val="2A2938D0"/>
    <w:rsid w:val="2A747DE5"/>
    <w:rsid w:val="2A8D6FC6"/>
    <w:rsid w:val="2B0E620E"/>
    <w:rsid w:val="2B52235D"/>
    <w:rsid w:val="2B56C8A1"/>
    <w:rsid w:val="2B772DCF"/>
    <w:rsid w:val="2BA57122"/>
    <w:rsid w:val="2BCD7D22"/>
    <w:rsid w:val="2C220D8C"/>
    <w:rsid w:val="2D34B93B"/>
    <w:rsid w:val="2D3EA33F"/>
    <w:rsid w:val="2D51D746"/>
    <w:rsid w:val="2D549598"/>
    <w:rsid w:val="2D5AF900"/>
    <w:rsid w:val="2D6478BD"/>
    <w:rsid w:val="2DAB907B"/>
    <w:rsid w:val="2DDC8F5B"/>
    <w:rsid w:val="2E1A3467"/>
    <w:rsid w:val="2F56252E"/>
    <w:rsid w:val="2F7EE27B"/>
    <w:rsid w:val="2FC61418"/>
    <w:rsid w:val="2FDB1462"/>
    <w:rsid w:val="3064D4FB"/>
    <w:rsid w:val="30BEE538"/>
    <w:rsid w:val="30D6D941"/>
    <w:rsid w:val="3171C0EA"/>
    <w:rsid w:val="32CC096C"/>
    <w:rsid w:val="33B3941C"/>
    <w:rsid w:val="348A6154"/>
    <w:rsid w:val="34AC40EE"/>
    <w:rsid w:val="350CF6FB"/>
    <w:rsid w:val="352286B2"/>
    <w:rsid w:val="3598BE36"/>
    <w:rsid w:val="35A7B785"/>
    <w:rsid w:val="35AB5C3C"/>
    <w:rsid w:val="36049338"/>
    <w:rsid w:val="36341955"/>
    <w:rsid w:val="36D6E7F7"/>
    <w:rsid w:val="3724A115"/>
    <w:rsid w:val="3760F455"/>
    <w:rsid w:val="3788E2FD"/>
    <w:rsid w:val="38170F0C"/>
    <w:rsid w:val="383A3627"/>
    <w:rsid w:val="385F1546"/>
    <w:rsid w:val="386BB3DB"/>
    <w:rsid w:val="38BE5AEB"/>
    <w:rsid w:val="393F4B9C"/>
    <w:rsid w:val="395B0AFD"/>
    <w:rsid w:val="39EE7705"/>
    <w:rsid w:val="3ABAC333"/>
    <w:rsid w:val="3ABE2782"/>
    <w:rsid w:val="3AE811DA"/>
    <w:rsid w:val="3B02B965"/>
    <w:rsid w:val="3B719B7C"/>
    <w:rsid w:val="3B82F30A"/>
    <w:rsid w:val="3BE745D7"/>
    <w:rsid w:val="3C27ED2B"/>
    <w:rsid w:val="3C9C0488"/>
    <w:rsid w:val="3CA737DB"/>
    <w:rsid w:val="3CB98413"/>
    <w:rsid w:val="3CBBBA39"/>
    <w:rsid w:val="3E08B30D"/>
    <w:rsid w:val="3E6A45E8"/>
    <w:rsid w:val="3EE01DF2"/>
    <w:rsid w:val="3EE0ABF0"/>
    <w:rsid w:val="3F8D15F4"/>
    <w:rsid w:val="4061D0E8"/>
    <w:rsid w:val="40656224"/>
    <w:rsid w:val="40699320"/>
    <w:rsid w:val="409A26A3"/>
    <w:rsid w:val="41117D27"/>
    <w:rsid w:val="4126CEF3"/>
    <w:rsid w:val="414D1540"/>
    <w:rsid w:val="414DD9D3"/>
    <w:rsid w:val="41AB9C69"/>
    <w:rsid w:val="425072DF"/>
    <w:rsid w:val="42834C32"/>
    <w:rsid w:val="42FF782D"/>
    <w:rsid w:val="4333CF7F"/>
    <w:rsid w:val="436B66E5"/>
    <w:rsid w:val="43BDEDB5"/>
    <w:rsid w:val="43C08988"/>
    <w:rsid w:val="440F7BE8"/>
    <w:rsid w:val="44248FFC"/>
    <w:rsid w:val="446E640F"/>
    <w:rsid w:val="44894CA8"/>
    <w:rsid w:val="44971E9C"/>
    <w:rsid w:val="44FF0604"/>
    <w:rsid w:val="460C84EF"/>
    <w:rsid w:val="463C8F7C"/>
    <w:rsid w:val="468F09B6"/>
    <w:rsid w:val="46C0CBFD"/>
    <w:rsid w:val="46DF9CD7"/>
    <w:rsid w:val="46E479BE"/>
    <w:rsid w:val="46F34FF4"/>
    <w:rsid w:val="470CDE1B"/>
    <w:rsid w:val="4719A9B3"/>
    <w:rsid w:val="47496E01"/>
    <w:rsid w:val="47B64958"/>
    <w:rsid w:val="47CB11C2"/>
    <w:rsid w:val="48340E85"/>
    <w:rsid w:val="48CBB220"/>
    <w:rsid w:val="48E1E465"/>
    <w:rsid w:val="4929EB01"/>
    <w:rsid w:val="4936E2F3"/>
    <w:rsid w:val="49456217"/>
    <w:rsid w:val="49A2E07D"/>
    <w:rsid w:val="4A04771A"/>
    <w:rsid w:val="4A4EE1FF"/>
    <w:rsid w:val="4A78F3E7"/>
    <w:rsid w:val="4ACB3713"/>
    <w:rsid w:val="4B281346"/>
    <w:rsid w:val="4D020266"/>
    <w:rsid w:val="4D9DCF2D"/>
    <w:rsid w:val="4DBF2667"/>
    <w:rsid w:val="4DFBC685"/>
    <w:rsid w:val="4E52DBD4"/>
    <w:rsid w:val="4EC13A2B"/>
    <w:rsid w:val="4EC5D5B4"/>
    <w:rsid w:val="4F0634F8"/>
    <w:rsid w:val="4F2AD40F"/>
    <w:rsid w:val="4F33265C"/>
    <w:rsid w:val="4F3C32EB"/>
    <w:rsid w:val="4F4136F2"/>
    <w:rsid w:val="4F7BEE53"/>
    <w:rsid w:val="4FA0BC67"/>
    <w:rsid w:val="507D4AAB"/>
    <w:rsid w:val="51653917"/>
    <w:rsid w:val="517D676B"/>
    <w:rsid w:val="5201CACE"/>
    <w:rsid w:val="520385BB"/>
    <w:rsid w:val="5262608E"/>
    <w:rsid w:val="527E0448"/>
    <w:rsid w:val="528E7408"/>
    <w:rsid w:val="534D094F"/>
    <w:rsid w:val="537109E3"/>
    <w:rsid w:val="53B007A9"/>
    <w:rsid w:val="53EEEAF3"/>
    <w:rsid w:val="5400ACF9"/>
    <w:rsid w:val="541CA38A"/>
    <w:rsid w:val="543708E7"/>
    <w:rsid w:val="5499608C"/>
    <w:rsid w:val="54AD7CFF"/>
    <w:rsid w:val="54DA9A0A"/>
    <w:rsid w:val="556D3F71"/>
    <w:rsid w:val="55BA8A62"/>
    <w:rsid w:val="56756D90"/>
    <w:rsid w:val="5683B9C6"/>
    <w:rsid w:val="56AFAA75"/>
    <w:rsid w:val="580EB10A"/>
    <w:rsid w:val="58B0E4FC"/>
    <w:rsid w:val="58D9A3D1"/>
    <w:rsid w:val="58F01078"/>
    <w:rsid w:val="58FE70C7"/>
    <w:rsid w:val="594522A5"/>
    <w:rsid w:val="59524CC1"/>
    <w:rsid w:val="599A8941"/>
    <w:rsid w:val="5ADE236F"/>
    <w:rsid w:val="5AEFC3A3"/>
    <w:rsid w:val="5B801787"/>
    <w:rsid w:val="5BCB2E65"/>
    <w:rsid w:val="5C10F662"/>
    <w:rsid w:val="5C50D499"/>
    <w:rsid w:val="5C8DDF42"/>
    <w:rsid w:val="5CAF4EDC"/>
    <w:rsid w:val="5DA952D9"/>
    <w:rsid w:val="5E4063FB"/>
    <w:rsid w:val="5E90802E"/>
    <w:rsid w:val="5EF700F0"/>
    <w:rsid w:val="5F3DE6FD"/>
    <w:rsid w:val="606BEDA9"/>
    <w:rsid w:val="606FD206"/>
    <w:rsid w:val="612B75DA"/>
    <w:rsid w:val="612C86B0"/>
    <w:rsid w:val="61480503"/>
    <w:rsid w:val="61CE8E3C"/>
    <w:rsid w:val="61D22ECD"/>
    <w:rsid w:val="61E03B30"/>
    <w:rsid w:val="62343903"/>
    <w:rsid w:val="6268B281"/>
    <w:rsid w:val="62F05E4D"/>
    <w:rsid w:val="6354A852"/>
    <w:rsid w:val="6404F53B"/>
    <w:rsid w:val="6426C86F"/>
    <w:rsid w:val="64677397"/>
    <w:rsid w:val="64C6136C"/>
    <w:rsid w:val="653CED50"/>
    <w:rsid w:val="6571B71A"/>
    <w:rsid w:val="65A95428"/>
    <w:rsid w:val="6601E7F8"/>
    <w:rsid w:val="667A24CC"/>
    <w:rsid w:val="66922458"/>
    <w:rsid w:val="67268998"/>
    <w:rsid w:val="67981206"/>
    <w:rsid w:val="682E3165"/>
    <w:rsid w:val="6874C107"/>
    <w:rsid w:val="688213E6"/>
    <w:rsid w:val="68D19211"/>
    <w:rsid w:val="69083A0E"/>
    <w:rsid w:val="693B7FF6"/>
    <w:rsid w:val="695D77CB"/>
    <w:rsid w:val="6A6CCA14"/>
    <w:rsid w:val="6A74F9EC"/>
    <w:rsid w:val="6AF31906"/>
    <w:rsid w:val="6B1387A8"/>
    <w:rsid w:val="6B2D2037"/>
    <w:rsid w:val="6B53FCBC"/>
    <w:rsid w:val="6BFDD0A5"/>
    <w:rsid w:val="6C114184"/>
    <w:rsid w:val="6C2330D6"/>
    <w:rsid w:val="6C74A6D5"/>
    <w:rsid w:val="6C75C4DE"/>
    <w:rsid w:val="6C8D03B9"/>
    <w:rsid w:val="6CC7D8A8"/>
    <w:rsid w:val="6D8E9679"/>
    <w:rsid w:val="6E28CF38"/>
    <w:rsid w:val="6F2F93A7"/>
    <w:rsid w:val="6F38B90F"/>
    <w:rsid w:val="6F60D095"/>
    <w:rsid w:val="6F8079B8"/>
    <w:rsid w:val="6F8470AF"/>
    <w:rsid w:val="6FCA7AEF"/>
    <w:rsid w:val="6FF6602F"/>
    <w:rsid w:val="6FFBE8FD"/>
    <w:rsid w:val="70175408"/>
    <w:rsid w:val="70C069FF"/>
    <w:rsid w:val="70C21C00"/>
    <w:rsid w:val="70CBB13D"/>
    <w:rsid w:val="70F1D4FC"/>
    <w:rsid w:val="71455FBE"/>
    <w:rsid w:val="7147BF19"/>
    <w:rsid w:val="7235A862"/>
    <w:rsid w:val="724CD72B"/>
    <w:rsid w:val="7263B1B7"/>
    <w:rsid w:val="72D7F3BA"/>
    <w:rsid w:val="7319B5EB"/>
    <w:rsid w:val="739F5168"/>
    <w:rsid w:val="74CE4844"/>
    <w:rsid w:val="74E52566"/>
    <w:rsid w:val="75BA3A8D"/>
    <w:rsid w:val="75BCF8B0"/>
    <w:rsid w:val="760610C2"/>
    <w:rsid w:val="7654E6E4"/>
    <w:rsid w:val="76681390"/>
    <w:rsid w:val="770AC97B"/>
    <w:rsid w:val="7730E241"/>
    <w:rsid w:val="779B9EAD"/>
    <w:rsid w:val="77B82A28"/>
    <w:rsid w:val="78047858"/>
    <w:rsid w:val="78103FEB"/>
    <w:rsid w:val="78AD3D31"/>
    <w:rsid w:val="78B7041A"/>
    <w:rsid w:val="78E0F5B8"/>
    <w:rsid w:val="78EDDBAF"/>
    <w:rsid w:val="78F7097E"/>
    <w:rsid w:val="79122D19"/>
    <w:rsid w:val="791750F8"/>
    <w:rsid w:val="793085C6"/>
    <w:rsid w:val="79C35D97"/>
    <w:rsid w:val="7A6537D1"/>
    <w:rsid w:val="7A7BE343"/>
    <w:rsid w:val="7BA03560"/>
    <w:rsid w:val="7BA2C507"/>
    <w:rsid w:val="7BBE27DE"/>
    <w:rsid w:val="7C093919"/>
    <w:rsid w:val="7C349726"/>
    <w:rsid w:val="7C5DA04B"/>
    <w:rsid w:val="7C6198CC"/>
    <w:rsid w:val="7CD4258E"/>
    <w:rsid w:val="7CE64B78"/>
    <w:rsid w:val="7CF8AB10"/>
    <w:rsid w:val="7D113D8D"/>
    <w:rsid w:val="7D11FB93"/>
    <w:rsid w:val="7D5B065B"/>
    <w:rsid w:val="7D746D7A"/>
    <w:rsid w:val="7DAD5694"/>
    <w:rsid w:val="7E1CEF7D"/>
    <w:rsid w:val="7E35FC3E"/>
    <w:rsid w:val="7E6A1DC5"/>
    <w:rsid w:val="7EE14874"/>
    <w:rsid w:val="7F16A66D"/>
    <w:rsid w:val="7F2D08A2"/>
    <w:rsid w:val="7F8D1850"/>
    <w:rsid w:val="7FE296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6AD3"/>
  <w15:chartTrackingRefBased/>
  <w15:docId w15:val="{DB49AE26-D4FB-4EAD-BAF1-E5A8F8C5F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9A2"/>
    <w:pPr>
      <w:spacing w:line="259" w:lineRule="auto"/>
    </w:pPr>
    <w:rPr>
      <w:kern w:val="0"/>
      <w:sz w:val="22"/>
      <w:szCs w:val="22"/>
      <w14:ligatures w14:val="none"/>
    </w:rPr>
  </w:style>
  <w:style w:type="paragraph" w:styleId="Heading1">
    <w:name w:val="heading 1"/>
    <w:basedOn w:val="Normal"/>
    <w:next w:val="Normal"/>
    <w:link w:val="Heading1Char"/>
    <w:uiPriority w:val="9"/>
    <w:qFormat/>
    <w:rsid w:val="001829A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829A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829A2"/>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829A2"/>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829A2"/>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829A2"/>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829A2"/>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829A2"/>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829A2"/>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9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29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29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29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9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9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9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9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9A2"/>
    <w:rPr>
      <w:rFonts w:eastAsiaTheme="majorEastAsia" w:cstheme="majorBidi"/>
      <w:color w:val="272727" w:themeColor="text1" w:themeTint="D8"/>
    </w:rPr>
  </w:style>
  <w:style w:type="paragraph" w:styleId="Title">
    <w:name w:val="Title"/>
    <w:basedOn w:val="Normal"/>
    <w:next w:val="Normal"/>
    <w:link w:val="TitleChar"/>
    <w:uiPriority w:val="10"/>
    <w:qFormat/>
    <w:rsid w:val="001829A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82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9A2"/>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829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9A2"/>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829A2"/>
    <w:rPr>
      <w:i/>
      <w:iCs/>
      <w:color w:val="404040" w:themeColor="text1" w:themeTint="BF"/>
    </w:rPr>
  </w:style>
  <w:style w:type="paragraph" w:styleId="ListParagraph">
    <w:name w:val="List Paragraph"/>
    <w:basedOn w:val="Normal"/>
    <w:uiPriority w:val="34"/>
    <w:qFormat/>
    <w:rsid w:val="001829A2"/>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829A2"/>
    <w:rPr>
      <w:i/>
      <w:iCs/>
      <w:color w:val="0F4761" w:themeColor="accent1" w:themeShade="BF"/>
    </w:rPr>
  </w:style>
  <w:style w:type="paragraph" w:styleId="IntenseQuote">
    <w:name w:val="Intense Quote"/>
    <w:basedOn w:val="Normal"/>
    <w:next w:val="Normal"/>
    <w:link w:val="IntenseQuoteChar"/>
    <w:uiPriority w:val="30"/>
    <w:qFormat/>
    <w:rsid w:val="001829A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829A2"/>
    <w:rPr>
      <w:i/>
      <w:iCs/>
      <w:color w:val="0F4761" w:themeColor="accent1" w:themeShade="BF"/>
    </w:rPr>
  </w:style>
  <w:style w:type="character" w:styleId="IntenseReference">
    <w:name w:val="Intense Reference"/>
    <w:basedOn w:val="DefaultParagraphFont"/>
    <w:uiPriority w:val="32"/>
    <w:qFormat/>
    <w:rsid w:val="001829A2"/>
    <w:rPr>
      <w:b/>
      <w:bCs/>
      <w:smallCaps/>
      <w:color w:val="0F4761" w:themeColor="accent1" w:themeShade="BF"/>
      <w:spacing w:val="5"/>
    </w:rPr>
  </w:style>
  <w:style w:type="character" w:styleId="Hyperlink">
    <w:name w:val="Hyperlink"/>
    <w:basedOn w:val="DefaultParagraphFont"/>
    <w:uiPriority w:val="99"/>
    <w:unhideWhenUsed/>
    <w:rsid w:val="001829A2"/>
    <w:rPr>
      <w:color w:val="0000FF"/>
      <w:u w:val="single"/>
    </w:rPr>
  </w:style>
  <w:style w:type="paragraph" w:styleId="Footer">
    <w:name w:val="footer"/>
    <w:basedOn w:val="Normal"/>
    <w:link w:val="FooterChar"/>
    <w:uiPriority w:val="99"/>
    <w:rsid w:val="001829A2"/>
    <w:pPr>
      <w:tabs>
        <w:tab w:val="center" w:pos="4680"/>
        <w:tab w:val="right" w:pos="9360"/>
      </w:tabs>
      <w:spacing w:after="0" w:line="240" w:lineRule="auto"/>
      <w:jc w:val="both"/>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829A2"/>
    <w:rPr>
      <w:rFonts w:ascii="Times New Roman" w:eastAsia="Times New Roman" w:hAnsi="Times New Roman" w:cs="Times New Roman"/>
      <w:kern w:val="0"/>
      <w14:ligatures w14:val="none"/>
    </w:rPr>
  </w:style>
  <w:style w:type="paragraph" w:styleId="NoSpacing">
    <w:name w:val="No Spacing"/>
    <w:uiPriority w:val="1"/>
    <w:qFormat/>
    <w:rsid w:val="001829A2"/>
    <w:pPr>
      <w:spacing w:after="0" w:line="240" w:lineRule="auto"/>
    </w:pPr>
    <w:rPr>
      <w:rFonts w:ascii="Times New Roman" w:hAnsi="Times New Roman"/>
      <w:kern w:val="0"/>
      <w:szCs w:val="22"/>
      <w14:ligatures w14:val="none"/>
    </w:rPr>
  </w:style>
  <w:style w:type="paragraph" w:styleId="BodyText">
    <w:name w:val="Body Text"/>
    <w:basedOn w:val="Normal"/>
    <w:link w:val="BodyTextChar"/>
    <w:uiPriority w:val="99"/>
    <w:rsid w:val="001829A2"/>
    <w:pPr>
      <w:spacing w:after="0" w:line="480" w:lineRule="auto"/>
      <w:ind w:firstLine="72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1829A2"/>
    <w:rPr>
      <w:rFonts w:ascii="Times New Roman" w:eastAsia="Times New Roman" w:hAnsi="Times New Roman" w:cs="Times New Roman"/>
      <w:kern w:val="0"/>
      <w14:ligatures w14:val="none"/>
    </w:rPr>
  </w:style>
  <w:style w:type="character" w:customStyle="1" w:styleId="normaltextrun">
    <w:name w:val="normaltextrun"/>
    <w:basedOn w:val="DefaultParagraphFont"/>
    <w:rsid w:val="001829A2"/>
  </w:style>
  <w:style w:type="paragraph" w:styleId="Header">
    <w:name w:val="header"/>
    <w:basedOn w:val="Normal"/>
    <w:link w:val="HeaderChar"/>
    <w:uiPriority w:val="99"/>
    <w:unhideWhenUsed/>
    <w:rsid w:val="001829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9A2"/>
    <w:rPr>
      <w:kern w:val="0"/>
      <w:sz w:val="22"/>
      <w:szCs w:val="22"/>
      <w14:ligatures w14:val="none"/>
    </w:rPr>
  </w:style>
  <w:style w:type="paragraph" w:styleId="Revision">
    <w:name w:val="Revision"/>
    <w:hidden/>
    <w:uiPriority w:val="99"/>
    <w:semiHidden/>
    <w:rsid w:val="00126A99"/>
    <w:pPr>
      <w:spacing w:after="0" w:line="240" w:lineRule="auto"/>
    </w:pPr>
    <w:rPr>
      <w:kern w:val="0"/>
      <w:sz w:val="22"/>
      <w:szCs w:val="22"/>
      <w14:ligatures w14:val="none"/>
    </w:rPr>
  </w:style>
  <w:style w:type="character" w:styleId="FollowedHyperlink">
    <w:name w:val="FollowedHyperlink"/>
    <w:basedOn w:val="DefaultParagraphFont"/>
    <w:uiPriority w:val="99"/>
    <w:semiHidden/>
    <w:unhideWhenUsed/>
    <w:rsid w:val="00126A99"/>
    <w:rPr>
      <w:color w:val="96607D" w:themeColor="followedHyperlink"/>
      <w:u w:val="single"/>
    </w:rPr>
  </w:style>
  <w:style w:type="character" w:customStyle="1" w:styleId="UnresolvedMention1">
    <w:name w:val="Unresolved Mention1"/>
    <w:basedOn w:val="DefaultParagraphFont"/>
    <w:uiPriority w:val="99"/>
    <w:semiHidden/>
    <w:unhideWhenUsed/>
    <w:rsid w:val="00542FC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1079C"/>
    <w:rPr>
      <w:sz w:val="16"/>
      <w:szCs w:val="16"/>
    </w:rPr>
  </w:style>
  <w:style w:type="paragraph" w:styleId="CommentText">
    <w:name w:val="annotation text"/>
    <w:basedOn w:val="Normal"/>
    <w:link w:val="CommentTextChar"/>
    <w:uiPriority w:val="99"/>
    <w:unhideWhenUsed/>
    <w:rsid w:val="0041079C"/>
    <w:pPr>
      <w:spacing w:line="240" w:lineRule="auto"/>
    </w:pPr>
    <w:rPr>
      <w:sz w:val="20"/>
      <w:szCs w:val="20"/>
    </w:rPr>
  </w:style>
  <w:style w:type="character" w:customStyle="1" w:styleId="CommentTextChar">
    <w:name w:val="Comment Text Char"/>
    <w:basedOn w:val="DefaultParagraphFont"/>
    <w:link w:val="CommentText"/>
    <w:uiPriority w:val="99"/>
    <w:rsid w:val="0041079C"/>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1079C"/>
    <w:rPr>
      <w:b/>
      <w:bCs/>
    </w:rPr>
  </w:style>
  <w:style w:type="character" w:customStyle="1" w:styleId="CommentSubjectChar">
    <w:name w:val="Comment Subject Char"/>
    <w:basedOn w:val="CommentTextChar"/>
    <w:link w:val="CommentSubject"/>
    <w:uiPriority w:val="99"/>
    <w:semiHidden/>
    <w:rsid w:val="0041079C"/>
    <w:rPr>
      <w:b/>
      <w:bCs/>
      <w:kern w:val="0"/>
      <w:sz w:val="20"/>
      <w:szCs w:val="20"/>
      <w14:ligatures w14:val="none"/>
    </w:rPr>
  </w:style>
  <w:style w:type="character" w:customStyle="1" w:styleId="eop">
    <w:name w:val="eop"/>
    <w:basedOn w:val="DefaultParagraphFont"/>
    <w:rsid w:val="006D5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legistar.council.nyc.gov/LegislationDetail.aspx?ID=8239257&amp;GUID=75416338-6F6D-4C0F-8D1E-D97280E2FD1B&amp;Options=&amp;Sear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2773</Characters>
  <Application>Microsoft Office Word</Application>
  <DocSecurity>0</DocSecurity>
  <Lines>23</Lines>
  <Paragraphs>6</Paragraphs>
  <ScaleCrop>false</ScaleCrop>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Martelloni, Glenn</dc:creator>
  <cp:keywords/>
  <dc:description/>
  <cp:lastModifiedBy>Delancey, Thaddea</cp:lastModifiedBy>
  <cp:revision>2</cp:revision>
  <dcterms:created xsi:type="dcterms:W3CDTF">2026-10-01T14:55:00Z</dcterms:created>
  <dcterms:modified xsi:type="dcterms:W3CDTF">2026-10-01T14:55:00Z</dcterms:modified>
</cp:coreProperties>
</file>