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62F9BB" w14:textId="66A1D8D3" w:rsidR="00757943" w:rsidRPr="00757943" w:rsidRDefault="00757943" w:rsidP="00757943">
      <w:pPr>
        <w:pStyle w:val="Title"/>
      </w:pPr>
      <w:r w:rsidRPr="00757943">
        <w:t>New York City Council</w:t>
      </w:r>
    </w:p>
    <w:p w14:paraId="2FF3CAD2" w14:textId="0B7729C4" w:rsidR="00E91859" w:rsidRDefault="00E91859" w:rsidP="00E91859">
      <w:pPr>
        <w:pStyle w:val="Title"/>
      </w:pPr>
      <w:r>
        <w:t>Memorandum in Support</w:t>
      </w:r>
      <w:r w:rsidR="00757943">
        <w:t xml:space="preserve"> of Legislation</w:t>
      </w:r>
    </w:p>
    <w:p w14:paraId="2F4F16AB" w14:textId="070FA00B" w:rsidR="00E91859" w:rsidRDefault="00E91859" w:rsidP="00E91859">
      <w:pPr>
        <w:rPr>
          <w:i/>
          <w:iCs/>
        </w:rPr>
      </w:pPr>
      <w:r>
        <w:rPr>
          <w:i/>
          <w:iCs/>
        </w:rPr>
        <w:t xml:space="preserve">This memorandum is authored by the sponsor and explains the need for the legislation referenced </w:t>
      </w:r>
      <w:r w:rsidR="00A33B06">
        <w:rPr>
          <w:i/>
          <w:iCs/>
        </w:rPr>
        <w:t>below</w:t>
      </w:r>
      <w:r>
        <w:rPr>
          <w:i/>
          <w:iCs/>
        </w:rPr>
        <w:t>, in accordance with Rule 6.00(d) of the Rules of the Council.</w:t>
      </w:r>
    </w:p>
    <w:p w14:paraId="7FC53AE1" w14:textId="77777777" w:rsidR="00757943" w:rsidRPr="00E91859" w:rsidRDefault="00757943" w:rsidP="00E91859">
      <w:pPr>
        <w:rPr>
          <w:i/>
          <w:iCs/>
        </w:rPr>
      </w:pPr>
    </w:p>
    <w:p w14:paraId="6A587746" w14:textId="1F197D97" w:rsidR="00E91859" w:rsidRDefault="00E91859" w:rsidP="004022F1">
      <w:pPr>
        <w:pStyle w:val="Heading1"/>
        <w:jc w:val="both"/>
      </w:pPr>
      <w:r>
        <w:t>Introduction Number:</w:t>
      </w:r>
    </w:p>
    <w:p w14:paraId="0C094213" w14:textId="0A36164F" w:rsidR="00E91859" w:rsidRDefault="00E91859" w:rsidP="004022F1">
      <w:pPr>
        <w:jc w:val="both"/>
      </w:pPr>
      <w:r>
        <w:t>Int. No.</w:t>
      </w:r>
      <w:r w:rsidR="00757943">
        <w:t xml:space="preserve"> </w:t>
      </w:r>
    </w:p>
    <w:p w14:paraId="735D2175" w14:textId="77777777" w:rsidR="00757943" w:rsidRDefault="00757943" w:rsidP="004022F1">
      <w:pPr>
        <w:jc w:val="both"/>
      </w:pPr>
    </w:p>
    <w:p w14:paraId="74C5A1F8" w14:textId="77777777" w:rsidR="001918E3" w:rsidRDefault="001918E3" w:rsidP="001918E3">
      <w:pPr>
        <w:pStyle w:val="Heading1"/>
        <w:jc w:val="both"/>
        <w:rPr>
          <w:u w:val="none"/>
        </w:rPr>
      </w:pPr>
      <w:r>
        <w:t>Prime Sponsors:</w:t>
      </w:r>
    </w:p>
    <w:p w14:paraId="5CE3AABE" w14:textId="3066030C" w:rsidR="001918E3" w:rsidRDefault="001918E3" w:rsidP="001918E3">
      <w:pPr>
        <w:jc w:val="both"/>
      </w:pPr>
      <w:r>
        <w:t>Council Member Wilson</w:t>
      </w:r>
    </w:p>
    <w:p w14:paraId="6A87102B" w14:textId="77777777" w:rsidR="001918E3" w:rsidRDefault="001918E3" w:rsidP="001918E3">
      <w:pPr>
        <w:jc w:val="both"/>
      </w:pPr>
    </w:p>
    <w:p w14:paraId="251A1A69" w14:textId="77777777" w:rsidR="001918E3" w:rsidRDefault="001918E3" w:rsidP="001918E3">
      <w:pPr>
        <w:pStyle w:val="Heading1"/>
        <w:jc w:val="both"/>
      </w:pPr>
      <w:r>
        <w:t>Bill Title:</w:t>
      </w:r>
    </w:p>
    <w:p w14:paraId="7951BFE9" w14:textId="0021DD81" w:rsidR="00181048" w:rsidRDefault="00181048" w:rsidP="00181048">
      <w:pPr>
        <w:pStyle w:val="BodyText"/>
        <w:spacing w:line="240" w:lineRule="auto"/>
        <w:ind w:firstLine="0"/>
      </w:pPr>
      <w:r>
        <w:t>A Local Law to amend the administrative code of the city of New York,</w:t>
      </w:r>
      <w:r w:rsidRPr="00864FCB">
        <w:t xml:space="preserve"> </w:t>
      </w:r>
      <w:r>
        <w:t xml:space="preserve">in relation to requiring certain disclosures and prohibiting deceptive representations in the promotion of artificial intelligence </w:t>
      </w:r>
      <w:r w:rsidR="00930F90">
        <w:t xml:space="preserve">models </w:t>
      </w:r>
    </w:p>
    <w:p w14:paraId="0A21FEA6" w14:textId="77777777" w:rsidR="00757943" w:rsidRDefault="00757943" w:rsidP="004022F1">
      <w:pPr>
        <w:jc w:val="both"/>
      </w:pPr>
    </w:p>
    <w:p w14:paraId="12FE7ABE" w14:textId="5374B21C" w:rsidR="00757943" w:rsidRDefault="00757943" w:rsidP="004022F1">
      <w:pPr>
        <w:pStyle w:val="Heading1"/>
        <w:jc w:val="both"/>
      </w:pPr>
      <w:r>
        <w:t>Submitted by:</w:t>
      </w:r>
    </w:p>
    <w:p w14:paraId="5DFFFBF2" w14:textId="4F8B1CCB" w:rsidR="00761341" w:rsidRDefault="00930F90" w:rsidP="00761341">
      <w:pPr>
        <w:jc w:val="both"/>
      </w:pPr>
      <w:r>
        <w:t>Council Member Wilson</w:t>
      </w:r>
    </w:p>
    <w:p w14:paraId="1AC2A05E" w14:textId="77777777" w:rsidR="00757943" w:rsidRPr="00757943" w:rsidRDefault="00757943" w:rsidP="004022F1">
      <w:pPr>
        <w:jc w:val="both"/>
      </w:pPr>
    </w:p>
    <w:p w14:paraId="1FDA63B5" w14:textId="573E7AEB" w:rsidR="00E91859" w:rsidRDefault="00E91859" w:rsidP="004022F1">
      <w:pPr>
        <w:pStyle w:val="Heading1"/>
        <w:jc w:val="both"/>
      </w:pPr>
      <w:r>
        <w:t>Justification:</w:t>
      </w:r>
    </w:p>
    <w:p w14:paraId="023AF307" w14:textId="64B2083C" w:rsidR="00E91859" w:rsidRPr="002C4D5B" w:rsidRDefault="00E57A28" w:rsidP="004022F1">
      <w:pPr>
        <w:jc w:val="both"/>
        <w:rPr>
          <w:rFonts w:cs="Times New Roman"/>
        </w:rPr>
      </w:pPr>
      <w:r>
        <w:rPr>
          <w:rFonts w:cs="Times New Roman"/>
        </w:rPr>
        <w:t>Recent incidents</w:t>
      </w:r>
      <w:r w:rsidR="00341B88">
        <w:rPr>
          <w:rFonts w:cs="Times New Roman"/>
        </w:rPr>
        <w:t xml:space="preserve"> have revealed </w:t>
      </w:r>
      <w:r w:rsidR="00D61AA8">
        <w:rPr>
          <w:rFonts w:cs="Times New Roman"/>
        </w:rPr>
        <w:t xml:space="preserve">the </w:t>
      </w:r>
      <w:r w:rsidR="00341B88">
        <w:rPr>
          <w:rFonts w:cs="Times New Roman"/>
        </w:rPr>
        <w:t>threats</w:t>
      </w:r>
      <w:r>
        <w:rPr>
          <w:rFonts w:cs="Times New Roman"/>
        </w:rPr>
        <w:t xml:space="preserve"> that artificial intelligence</w:t>
      </w:r>
      <w:r w:rsidR="000F6FFD">
        <w:rPr>
          <w:rFonts w:cs="Times New Roman"/>
        </w:rPr>
        <w:t xml:space="preserve"> </w:t>
      </w:r>
      <w:r>
        <w:rPr>
          <w:rFonts w:cs="Times New Roman"/>
        </w:rPr>
        <w:t>(“</w:t>
      </w:r>
      <w:r w:rsidR="000F6FFD">
        <w:rPr>
          <w:rFonts w:cs="Times New Roman"/>
        </w:rPr>
        <w:t>AI</w:t>
      </w:r>
      <w:r>
        <w:rPr>
          <w:rFonts w:cs="Times New Roman"/>
        </w:rPr>
        <w:t>”)</w:t>
      </w:r>
      <w:r w:rsidR="000F6FFD">
        <w:rPr>
          <w:rFonts w:cs="Times New Roman"/>
        </w:rPr>
        <w:t xml:space="preserve"> </w:t>
      </w:r>
      <w:r w:rsidR="00354663">
        <w:rPr>
          <w:rFonts w:cs="Times New Roman"/>
        </w:rPr>
        <w:t>models</w:t>
      </w:r>
      <w:r w:rsidR="00354663">
        <w:rPr>
          <w:rFonts w:cs="Times New Roman"/>
        </w:rPr>
        <w:t xml:space="preserve"> </w:t>
      </w:r>
      <w:r w:rsidR="00341B88">
        <w:rPr>
          <w:rFonts w:cs="Times New Roman"/>
        </w:rPr>
        <w:t>pose</w:t>
      </w:r>
      <w:r w:rsidR="000F6FFD">
        <w:rPr>
          <w:rFonts w:cs="Times New Roman"/>
        </w:rPr>
        <w:t xml:space="preserve"> to human safety</w:t>
      </w:r>
      <w:r>
        <w:rPr>
          <w:rFonts w:cs="Times New Roman"/>
        </w:rPr>
        <w:t xml:space="preserve"> and security</w:t>
      </w:r>
      <w:r w:rsidR="000F6FFD">
        <w:rPr>
          <w:rFonts w:cs="Times New Roman"/>
        </w:rPr>
        <w:t xml:space="preserve">. </w:t>
      </w:r>
      <w:r w:rsidR="00802943">
        <w:rPr>
          <w:rFonts w:cs="Times New Roman"/>
        </w:rPr>
        <w:t>In addition, many former and current</w:t>
      </w:r>
      <w:r w:rsidR="00297B47">
        <w:rPr>
          <w:rFonts w:cs="Times New Roman"/>
        </w:rPr>
        <w:t xml:space="preserve"> employees</w:t>
      </w:r>
      <w:r w:rsidR="00802943">
        <w:rPr>
          <w:rFonts w:cs="Times New Roman"/>
        </w:rPr>
        <w:t xml:space="preserve"> of AI companies</w:t>
      </w:r>
      <w:r w:rsidR="00297B47">
        <w:rPr>
          <w:rFonts w:cs="Times New Roman"/>
        </w:rPr>
        <w:t xml:space="preserve"> believe that</w:t>
      </w:r>
      <w:r w:rsidR="00107CFE">
        <w:rPr>
          <w:rFonts w:cs="Times New Roman"/>
        </w:rPr>
        <w:t xml:space="preserve"> </w:t>
      </w:r>
      <w:r w:rsidR="006437F6">
        <w:rPr>
          <w:rFonts w:cs="Times New Roman"/>
        </w:rPr>
        <w:t xml:space="preserve">these threats </w:t>
      </w:r>
      <w:r w:rsidR="00107CFE">
        <w:rPr>
          <w:rFonts w:cs="Times New Roman"/>
        </w:rPr>
        <w:t>may soon</w:t>
      </w:r>
      <w:r w:rsidR="006437F6">
        <w:rPr>
          <w:rFonts w:cs="Times New Roman"/>
        </w:rPr>
        <w:t xml:space="preserve"> become </w:t>
      </w:r>
      <w:r w:rsidR="00297B47">
        <w:rPr>
          <w:rFonts w:cs="Times New Roman"/>
        </w:rPr>
        <w:t>existential</w:t>
      </w:r>
      <w:r w:rsidR="00341B88">
        <w:rPr>
          <w:rFonts w:cs="Times New Roman"/>
        </w:rPr>
        <w:t xml:space="preserve">. </w:t>
      </w:r>
      <w:r w:rsidR="0016010B">
        <w:rPr>
          <w:rFonts w:cs="Times New Roman"/>
        </w:rPr>
        <w:t>This bill</w:t>
      </w:r>
      <w:r w:rsidR="00B90458">
        <w:rPr>
          <w:rFonts w:cs="Times New Roman"/>
        </w:rPr>
        <w:t xml:space="preserve"> would </w:t>
      </w:r>
      <w:r w:rsidR="0016010B">
        <w:rPr>
          <w:rFonts w:cs="Times New Roman"/>
        </w:rPr>
        <w:t>requir</w:t>
      </w:r>
      <w:r w:rsidR="00B90458">
        <w:rPr>
          <w:rFonts w:cs="Times New Roman"/>
        </w:rPr>
        <w:t>e</w:t>
      </w:r>
      <w:r w:rsidR="0016010B">
        <w:rPr>
          <w:rFonts w:cs="Times New Roman"/>
        </w:rPr>
        <w:t xml:space="preserve"> </w:t>
      </w:r>
      <w:r w:rsidR="00930F90">
        <w:rPr>
          <w:rFonts w:cs="Times New Roman"/>
        </w:rPr>
        <w:t>any</w:t>
      </w:r>
      <w:r w:rsidR="00181048">
        <w:rPr>
          <w:rFonts w:cs="Times New Roman"/>
        </w:rPr>
        <w:t xml:space="preserve"> advertisement</w:t>
      </w:r>
      <w:r w:rsidR="00930F90">
        <w:rPr>
          <w:rFonts w:cs="Times New Roman"/>
        </w:rPr>
        <w:t xml:space="preserve"> promoting </w:t>
      </w:r>
      <w:r w:rsidR="00297B47">
        <w:rPr>
          <w:rFonts w:cs="Times New Roman"/>
        </w:rPr>
        <w:t>AI</w:t>
      </w:r>
      <w:r w:rsidR="00930F90">
        <w:rPr>
          <w:rFonts w:cs="Times New Roman"/>
        </w:rPr>
        <w:t xml:space="preserve"> </w:t>
      </w:r>
      <w:r w:rsidR="00354663">
        <w:rPr>
          <w:rFonts w:cs="Times New Roman"/>
        </w:rPr>
        <w:t>models</w:t>
      </w:r>
      <w:r w:rsidR="00354663">
        <w:rPr>
          <w:rFonts w:cs="Times New Roman"/>
        </w:rPr>
        <w:t xml:space="preserve"> </w:t>
      </w:r>
      <w:r w:rsidR="00930F90">
        <w:rPr>
          <w:rFonts w:cs="Times New Roman"/>
        </w:rPr>
        <w:t>to disclose</w:t>
      </w:r>
      <w:r w:rsidR="00181048">
        <w:rPr>
          <w:rFonts w:cs="Times New Roman"/>
        </w:rPr>
        <w:t xml:space="preserve"> whether</w:t>
      </w:r>
      <w:r w:rsidR="00B90458">
        <w:rPr>
          <w:rFonts w:cs="Times New Roman"/>
        </w:rPr>
        <w:t xml:space="preserve"> such </w:t>
      </w:r>
      <w:r w:rsidR="00354663">
        <w:rPr>
          <w:rFonts w:cs="Times New Roman"/>
        </w:rPr>
        <w:t>models</w:t>
      </w:r>
      <w:r w:rsidR="00354663">
        <w:rPr>
          <w:rFonts w:cs="Times New Roman"/>
        </w:rPr>
        <w:t xml:space="preserve"> </w:t>
      </w:r>
      <w:r w:rsidR="00181048">
        <w:rPr>
          <w:rFonts w:cs="Times New Roman"/>
        </w:rPr>
        <w:t xml:space="preserve">have </w:t>
      </w:r>
      <w:r w:rsidR="00B7497F">
        <w:rPr>
          <w:rFonts w:cs="Times New Roman"/>
        </w:rPr>
        <w:t xml:space="preserve">been </w:t>
      </w:r>
      <w:r w:rsidR="00B81F88">
        <w:rPr>
          <w:rFonts w:cs="Times New Roman"/>
        </w:rPr>
        <w:t>assessed for safety risks</w:t>
      </w:r>
      <w:r w:rsidR="00181048">
        <w:rPr>
          <w:rFonts w:cs="Times New Roman"/>
        </w:rPr>
        <w:t xml:space="preserve"> by </w:t>
      </w:r>
      <w:r w:rsidR="00BA1BAF">
        <w:rPr>
          <w:rFonts w:cs="Times New Roman"/>
        </w:rPr>
        <w:t>independent</w:t>
      </w:r>
      <w:r w:rsidR="00B81F88">
        <w:rPr>
          <w:rFonts w:cs="Times New Roman"/>
        </w:rPr>
        <w:t xml:space="preserve"> validators</w:t>
      </w:r>
      <w:r w:rsidR="006227C0">
        <w:rPr>
          <w:rFonts w:cs="Times New Roman"/>
        </w:rPr>
        <w:t>. It would also</w:t>
      </w:r>
      <w:r w:rsidR="00D61AA8">
        <w:rPr>
          <w:rFonts w:cs="Times New Roman"/>
        </w:rPr>
        <w:t xml:space="preserve"> </w:t>
      </w:r>
      <w:r w:rsidR="00B90458">
        <w:rPr>
          <w:rFonts w:cs="Times New Roman"/>
        </w:rPr>
        <w:t xml:space="preserve">prohibit </w:t>
      </w:r>
      <w:r w:rsidR="00930F90">
        <w:rPr>
          <w:rFonts w:cs="Times New Roman"/>
        </w:rPr>
        <w:t>advertisements from including</w:t>
      </w:r>
      <w:r w:rsidR="0038549C">
        <w:rPr>
          <w:rFonts w:cs="Times New Roman"/>
        </w:rPr>
        <w:t xml:space="preserve"> any</w:t>
      </w:r>
      <w:r w:rsidR="00B90458">
        <w:rPr>
          <w:rFonts w:cs="Times New Roman"/>
        </w:rPr>
        <w:t xml:space="preserve"> deceptive representations</w:t>
      </w:r>
      <w:r w:rsidR="00181048">
        <w:rPr>
          <w:rFonts w:cs="Times New Roman"/>
        </w:rPr>
        <w:t xml:space="preserve"> </w:t>
      </w:r>
      <w:r w:rsidR="00B90458">
        <w:rPr>
          <w:rFonts w:cs="Times New Roman"/>
        </w:rPr>
        <w:t xml:space="preserve">regarding </w:t>
      </w:r>
      <w:r w:rsidR="000C6B33">
        <w:rPr>
          <w:rFonts w:cs="Times New Roman"/>
        </w:rPr>
        <w:t xml:space="preserve">the safety of </w:t>
      </w:r>
      <w:r w:rsidR="0038549C">
        <w:rPr>
          <w:rFonts w:cs="Times New Roman"/>
        </w:rPr>
        <w:t xml:space="preserve">AI </w:t>
      </w:r>
      <w:r w:rsidR="00354663">
        <w:rPr>
          <w:rFonts w:cs="Times New Roman"/>
        </w:rPr>
        <w:t>models</w:t>
      </w:r>
      <w:r w:rsidR="00B90458">
        <w:rPr>
          <w:rFonts w:cs="Times New Roman"/>
        </w:rPr>
        <w:t xml:space="preserve">. In so doing, this bill would hold </w:t>
      </w:r>
      <w:r w:rsidR="0038549C">
        <w:rPr>
          <w:rFonts w:cs="Times New Roman"/>
        </w:rPr>
        <w:t xml:space="preserve">AI </w:t>
      </w:r>
      <w:r w:rsidR="00BA1BAF">
        <w:rPr>
          <w:rFonts w:cs="Times New Roman"/>
        </w:rPr>
        <w:t xml:space="preserve">companies </w:t>
      </w:r>
      <w:r w:rsidR="00B90458">
        <w:rPr>
          <w:rFonts w:cs="Times New Roman"/>
        </w:rPr>
        <w:t xml:space="preserve">accountable and </w:t>
      </w:r>
      <w:r w:rsidR="00325F78">
        <w:rPr>
          <w:rFonts w:cs="Times New Roman"/>
        </w:rPr>
        <w:t>ensure the public has truthful information about</w:t>
      </w:r>
      <w:r w:rsidR="00B90458">
        <w:rPr>
          <w:rFonts w:cs="Times New Roman"/>
        </w:rPr>
        <w:t xml:space="preserve"> the safety risks posed</w:t>
      </w:r>
      <w:r w:rsidR="00325F78">
        <w:rPr>
          <w:rFonts w:cs="Times New Roman"/>
        </w:rPr>
        <w:t xml:space="preserve"> by AI</w:t>
      </w:r>
      <w:r w:rsidR="00B90458">
        <w:rPr>
          <w:rFonts w:cs="Times New Roman"/>
        </w:rPr>
        <w:t>.</w:t>
      </w:r>
    </w:p>
    <w:sectPr w:rsidR="00E91859" w:rsidRPr="002C4D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E714EC" w14:textId="77777777" w:rsidR="00B73843" w:rsidRDefault="00B73843" w:rsidP="006420B2">
      <w:r>
        <w:separator/>
      </w:r>
    </w:p>
  </w:endnote>
  <w:endnote w:type="continuationSeparator" w:id="0">
    <w:p w14:paraId="56FD1A4B" w14:textId="77777777" w:rsidR="00B73843" w:rsidRDefault="00B73843" w:rsidP="006420B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8B763A" w14:textId="77777777" w:rsidR="00B73843" w:rsidRDefault="00B73843" w:rsidP="006420B2">
      <w:r>
        <w:separator/>
      </w:r>
    </w:p>
  </w:footnote>
  <w:footnote w:type="continuationSeparator" w:id="0">
    <w:p w14:paraId="2FF2144C" w14:textId="77777777" w:rsidR="00B73843" w:rsidRDefault="00B73843" w:rsidP="006420B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91859"/>
    <w:rsid w:val="000977C5"/>
    <w:rsid w:val="000B21F7"/>
    <w:rsid w:val="000C6B33"/>
    <w:rsid w:val="000F6FFD"/>
    <w:rsid w:val="00107CFE"/>
    <w:rsid w:val="00120F95"/>
    <w:rsid w:val="00125D34"/>
    <w:rsid w:val="00143C0A"/>
    <w:rsid w:val="0016010B"/>
    <w:rsid w:val="0016150C"/>
    <w:rsid w:val="00181048"/>
    <w:rsid w:val="001918E3"/>
    <w:rsid w:val="001C71F8"/>
    <w:rsid w:val="001F2733"/>
    <w:rsid w:val="002473BE"/>
    <w:rsid w:val="0026366F"/>
    <w:rsid w:val="00297B47"/>
    <w:rsid w:val="002C4D5B"/>
    <w:rsid w:val="002D22DA"/>
    <w:rsid w:val="00325F78"/>
    <w:rsid w:val="0034091B"/>
    <w:rsid w:val="00341B88"/>
    <w:rsid w:val="00354663"/>
    <w:rsid w:val="00373BAB"/>
    <w:rsid w:val="0038549C"/>
    <w:rsid w:val="00394CBE"/>
    <w:rsid w:val="00396B48"/>
    <w:rsid w:val="003E3DCD"/>
    <w:rsid w:val="004022F1"/>
    <w:rsid w:val="00505719"/>
    <w:rsid w:val="00562F6E"/>
    <w:rsid w:val="00590608"/>
    <w:rsid w:val="006227C0"/>
    <w:rsid w:val="006420B2"/>
    <w:rsid w:val="006437F6"/>
    <w:rsid w:val="00757943"/>
    <w:rsid w:val="00761341"/>
    <w:rsid w:val="007B08FC"/>
    <w:rsid w:val="00802943"/>
    <w:rsid w:val="008C1FD9"/>
    <w:rsid w:val="008C5725"/>
    <w:rsid w:val="00922965"/>
    <w:rsid w:val="00930F90"/>
    <w:rsid w:val="0095298F"/>
    <w:rsid w:val="00997E1B"/>
    <w:rsid w:val="009D60D7"/>
    <w:rsid w:val="00A33B06"/>
    <w:rsid w:val="00A75A49"/>
    <w:rsid w:val="00AD2351"/>
    <w:rsid w:val="00B12154"/>
    <w:rsid w:val="00B45969"/>
    <w:rsid w:val="00B73843"/>
    <w:rsid w:val="00B7497F"/>
    <w:rsid w:val="00B75D06"/>
    <w:rsid w:val="00B81F88"/>
    <w:rsid w:val="00B90458"/>
    <w:rsid w:val="00BA1BAF"/>
    <w:rsid w:val="00BF7B4C"/>
    <w:rsid w:val="00C2644E"/>
    <w:rsid w:val="00C96B7D"/>
    <w:rsid w:val="00CE5D24"/>
    <w:rsid w:val="00D029E9"/>
    <w:rsid w:val="00D3722F"/>
    <w:rsid w:val="00D45A39"/>
    <w:rsid w:val="00D61AA8"/>
    <w:rsid w:val="00D62F86"/>
    <w:rsid w:val="00DE38D8"/>
    <w:rsid w:val="00E57A28"/>
    <w:rsid w:val="00E91859"/>
    <w:rsid w:val="00F824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E1DDD7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7943"/>
    <w:pPr>
      <w:spacing w:after="0" w:line="240" w:lineRule="auto"/>
    </w:pPr>
    <w:rPr>
      <w:rFonts w:ascii="Times New Roman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757943"/>
    <w:pPr>
      <w:spacing w:before="120" w:after="120"/>
      <w:outlineLvl w:val="0"/>
    </w:pPr>
    <w:rPr>
      <w:b/>
      <w:bCs/>
      <w:u w:val="single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918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918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918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918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9185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9185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9185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9185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57943"/>
    <w:rPr>
      <w:rFonts w:ascii="Times New Roman" w:hAnsi="Times New Roman"/>
      <w:b/>
      <w:bCs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918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918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918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918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918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918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918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918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57943"/>
    <w:pPr>
      <w:spacing w:after="120"/>
      <w:jc w:val="center"/>
    </w:pPr>
    <w:rPr>
      <w:b/>
      <w:bCs/>
      <w:sz w:val="28"/>
      <w:szCs w:val="28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757943"/>
    <w:rPr>
      <w:rFonts w:ascii="Times New Roman" w:hAnsi="Times New Roman"/>
      <w:b/>
      <w:bCs/>
      <w:sz w:val="28"/>
      <w:szCs w:val="28"/>
      <w:u w:val="single"/>
    </w:rPr>
  </w:style>
  <w:style w:type="paragraph" w:styleId="Subtitle">
    <w:name w:val="Subtitle"/>
    <w:basedOn w:val="Normal"/>
    <w:next w:val="Normal"/>
    <w:link w:val="SubtitleChar"/>
    <w:uiPriority w:val="11"/>
    <w:qFormat/>
    <w:rsid w:val="00E918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918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918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918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918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918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918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918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9185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420B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420B2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6420B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420B2"/>
    <w:rPr>
      <w:rFonts w:ascii="Times New Roman" w:hAnsi="Times New Roman"/>
    </w:rPr>
  </w:style>
  <w:style w:type="character" w:styleId="CommentReference">
    <w:name w:val="annotation reference"/>
    <w:basedOn w:val="DefaultParagraphFont"/>
    <w:uiPriority w:val="99"/>
    <w:semiHidden/>
    <w:unhideWhenUsed/>
    <w:rsid w:val="00D3722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3722F"/>
    <w:rPr>
      <w:rFonts w:asciiTheme="minorHAnsi" w:hAnsiTheme="minorHAnsi"/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3722F"/>
    <w:rPr>
      <w:kern w:val="0"/>
      <w:sz w:val="20"/>
      <w:szCs w:val="20"/>
      <w14:ligatures w14:val="none"/>
    </w:rPr>
  </w:style>
  <w:style w:type="paragraph" w:styleId="BodyText">
    <w:name w:val="Body Text"/>
    <w:basedOn w:val="Normal"/>
    <w:link w:val="BodyTextChar"/>
    <w:uiPriority w:val="99"/>
    <w:rsid w:val="00D3722F"/>
    <w:pPr>
      <w:spacing w:line="480" w:lineRule="auto"/>
      <w:ind w:firstLine="720"/>
      <w:jc w:val="both"/>
    </w:pPr>
    <w:rPr>
      <w:rFonts w:eastAsia="Times New Roman" w:cs="Times New Roman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99"/>
    <w:rsid w:val="00D3722F"/>
    <w:rPr>
      <w:rFonts w:ascii="Times New Roman" w:eastAsia="Times New Roman" w:hAnsi="Times New Roman" w:cs="Times New Roman"/>
      <w:kern w:val="0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5D24"/>
    <w:rPr>
      <w:rFonts w:ascii="Times New Roman" w:hAnsi="Times New Roman"/>
      <w:b/>
      <w:bCs/>
      <w:kern w:val="2"/>
      <w14:ligatures w14:val="standardContextual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5D24"/>
    <w:rPr>
      <w:rFonts w:ascii="Times New Roman" w:hAnsi="Times New Roman"/>
      <w:b/>
      <w:bCs/>
      <w:kern w:val="0"/>
      <w:sz w:val="20"/>
      <w:szCs w:val="20"/>
      <w14:ligatures w14:val="none"/>
    </w:rPr>
  </w:style>
  <w:style w:type="paragraph" w:styleId="Revision">
    <w:name w:val="Revision"/>
    <w:hidden/>
    <w:uiPriority w:val="99"/>
    <w:semiHidden/>
    <w:rsid w:val="00930F90"/>
    <w:pPr>
      <w:spacing w:after="0" w:line="240" w:lineRule="auto"/>
    </w:pPr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1044</Characters>
  <Application>Microsoft Office Word</Application>
  <DocSecurity>0</DocSecurity>
  <Lines>8</Lines>
  <Paragraphs>2</Paragraphs>
  <ScaleCrop>false</ScaleCrop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2026-09-25T15:12:00Z</dcterms:created>
  <dcterms:modified xsi:type="dcterms:W3CDTF">2026-09-25T15:12:00Z</dcterms:modified>
</cp:coreProperties>
</file>